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A069E" w14:textId="03377370" w:rsidR="004671A1" w:rsidRDefault="00C151A9" w:rsidP="004671A1">
      <w:r w:rsidRPr="004D668C">
        <w:rPr>
          <w:b/>
          <w:bCs/>
          <w:u w:val="single"/>
        </w:rPr>
        <w:t>Background</w:t>
      </w:r>
      <w:r w:rsidR="004671A1">
        <w:t xml:space="preserve">: Lower Lansdown residents have lived with significant traffic impacts of residential intensification in the area at </w:t>
      </w:r>
      <w:proofErr w:type="spellStart"/>
      <w:r w:rsidR="004671A1">
        <w:t>Ensleigh</w:t>
      </w:r>
      <w:proofErr w:type="spellEnd"/>
      <w:r w:rsidR="004671A1">
        <w:t xml:space="preserve">, Hope House and Somerset Place as well as Kingswood Prep school expansion and Queens Square displacement through our neighbourhood. Alongside this Sat Nav aids are bringing increased levels of through traffic speeding along our residential roads which are narrow made up of on street town houses with very little defensible frontages and not made to accommodate high volumes of speeding vehicles. </w:t>
      </w:r>
    </w:p>
    <w:p w14:paraId="015441D2" w14:textId="6966EAED" w:rsidR="006C3836" w:rsidRPr="00824AE7" w:rsidRDefault="006C3836" w:rsidP="004671A1">
      <w:pPr>
        <w:rPr>
          <w:b/>
          <w:bCs/>
        </w:rPr>
      </w:pPr>
      <w:r w:rsidRPr="00824AE7">
        <w:rPr>
          <w:b/>
          <w:bCs/>
        </w:rPr>
        <w:t xml:space="preserve">The lack of adequate speed </w:t>
      </w:r>
      <w:proofErr w:type="gramStart"/>
      <w:r w:rsidRPr="00824AE7">
        <w:rPr>
          <w:b/>
          <w:bCs/>
        </w:rPr>
        <w:t>signs ,</w:t>
      </w:r>
      <w:proofErr w:type="gramEnd"/>
      <w:r w:rsidRPr="00824AE7">
        <w:rPr>
          <w:b/>
          <w:bCs/>
        </w:rPr>
        <w:t xml:space="preserve"> large enough to have and impact and the lack of road sleeping policemen to slow the cars and lorries on the hill past Lansdown Place west will soon result in a catastrophic accident and death.</w:t>
      </w:r>
    </w:p>
    <w:p w14:paraId="2C4F7EBC" w14:textId="2539F3C6" w:rsidR="006C3836" w:rsidRDefault="006C3836" w:rsidP="004671A1">
      <w:r w:rsidRPr="00824AE7">
        <w:rPr>
          <w:b/>
          <w:bCs/>
          <w:highlight w:val="yellow"/>
        </w:rPr>
        <w:t>Act now please</w:t>
      </w:r>
      <w:r>
        <w:t>.</w:t>
      </w:r>
    </w:p>
    <w:p w14:paraId="7FC26AC3" w14:textId="1DA7FAD2" w:rsidR="004671A1" w:rsidRDefault="004671A1" w:rsidP="004D668C">
      <w:r>
        <w:t xml:space="preserve">Given that Planning legislation is changing, removing ambiguity in the Local Plan will ensure that future development in a World Heritage location is consistent with the Local Community’s ambition for the site, minimise traffic impacts into the area and certainly not displace through traffic onto neighbouring roads to benefit developers. </w:t>
      </w:r>
    </w:p>
    <w:p w14:paraId="6141129D" w14:textId="77777777" w:rsidR="006C3836" w:rsidRDefault="003A3C42" w:rsidP="004D668C">
      <w:r>
        <w:t>I</w:t>
      </w:r>
      <w:r w:rsidR="00E44DED">
        <w:t xml:space="preserve"> </w:t>
      </w:r>
      <w:r w:rsidR="006C3836" w:rsidRPr="006C3836">
        <w:rPr>
          <w:b/>
          <w:bCs/>
        </w:rPr>
        <w:t xml:space="preserve">do not wholly </w:t>
      </w:r>
      <w:r w:rsidR="00E44DED" w:rsidRPr="006C3836">
        <w:rPr>
          <w:b/>
          <w:bCs/>
        </w:rPr>
        <w:t xml:space="preserve">support the provision of </w:t>
      </w:r>
      <w:r w:rsidR="003A2D51" w:rsidRPr="006C3836">
        <w:rPr>
          <w:b/>
          <w:bCs/>
        </w:rPr>
        <w:t xml:space="preserve">appropriate density and quality of new </w:t>
      </w:r>
      <w:r w:rsidR="00E44DED" w:rsidRPr="006C3836">
        <w:rPr>
          <w:b/>
          <w:bCs/>
        </w:rPr>
        <w:t>housing</w:t>
      </w:r>
      <w:r w:rsidR="003A2D51" w:rsidRPr="006C3836">
        <w:rPr>
          <w:b/>
          <w:bCs/>
        </w:rPr>
        <w:t>,</w:t>
      </w:r>
      <w:r w:rsidR="00E44DED" w:rsidRPr="006C3836">
        <w:rPr>
          <w:b/>
          <w:bCs/>
        </w:rPr>
        <w:t xml:space="preserve"> including affordable housing </w:t>
      </w:r>
      <w:r w:rsidR="003A2D51" w:rsidRPr="006C3836">
        <w:rPr>
          <w:b/>
          <w:bCs/>
        </w:rPr>
        <w:t>in our area</w:t>
      </w:r>
      <w:r w:rsidR="00E44DED" w:rsidRPr="006C3836">
        <w:rPr>
          <w:b/>
          <w:bCs/>
        </w:rPr>
        <w:t xml:space="preserve"> </w:t>
      </w:r>
      <w:r w:rsidR="006C3836" w:rsidRPr="006C3836">
        <w:rPr>
          <w:b/>
          <w:bCs/>
        </w:rPr>
        <w:t xml:space="preserve">unless it </w:t>
      </w:r>
      <w:proofErr w:type="gramStart"/>
      <w:r w:rsidR="006C3836" w:rsidRPr="006C3836">
        <w:rPr>
          <w:b/>
          <w:bCs/>
        </w:rPr>
        <w:t xml:space="preserve">is </w:t>
      </w:r>
      <w:r w:rsidR="00E44DED" w:rsidRPr="006C3836">
        <w:rPr>
          <w:b/>
          <w:bCs/>
        </w:rPr>
        <w:t xml:space="preserve"> delivered</w:t>
      </w:r>
      <w:proofErr w:type="gramEnd"/>
      <w:r w:rsidR="00E44DED" w:rsidRPr="006C3836">
        <w:rPr>
          <w:b/>
          <w:bCs/>
        </w:rPr>
        <w:t xml:space="preserve"> in a way which minimises </w:t>
      </w:r>
      <w:r w:rsidR="003A2D51" w:rsidRPr="006C3836">
        <w:rPr>
          <w:b/>
          <w:bCs/>
        </w:rPr>
        <w:t xml:space="preserve">traffic </w:t>
      </w:r>
      <w:r w:rsidR="00E44DED" w:rsidRPr="006C3836">
        <w:rPr>
          <w:b/>
          <w:bCs/>
        </w:rPr>
        <w:t xml:space="preserve">impact on </w:t>
      </w:r>
      <w:r w:rsidR="003A2D51" w:rsidRPr="006C3836">
        <w:rPr>
          <w:b/>
          <w:bCs/>
        </w:rPr>
        <w:t>our</w:t>
      </w:r>
      <w:r w:rsidR="00E44DED" w:rsidRPr="006C3836">
        <w:rPr>
          <w:b/>
          <w:bCs/>
        </w:rPr>
        <w:t xml:space="preserve"> residential</w:t>
      </w:r>
      <w:r w:rsidR="003A2D51" w:rsidRPr="006C3836">
        <w:rPr>
          <w:b/>
          <w:bCs/>
        </w:rPr>
        <w:t>, heritage</w:t>
      </w:r>
      <w:r w:rsidR="00E44DED" w:rsidRPr="006C3836">
        <w:rPr>
          <w:b/>
          <w:bCs/>
        </w:rPr>
        <w:t xml:space="preserve"> streets</w:t>
      </w:r>
      <w:r w:rsidR="00D32CF3" w:rsidRPr="006C3836">
        <w:rPr>
          <w:b/>
          <w:bCs/>
        </w:rPr>
        <w:t xml:space="preserve"> and meets the 2030 target and Liveable Neighbourhood Policy</w:t>
      </w:r>
      <w:r w:rsidR="00E44DED" w:rsidRPr="006C3836">
        <w:rPr>
          <w:b/>
          <w:bCs/>
        </w:rPr>
        <w:t>.</w:t>
      </w:r>
      <w:r w:rsidR="00D32CF3">
        <w:t xml:space="preserve"> </w:t>
      </w:r>
    </w:p>
    <w:p w14:paraId="65AA5FB7" w14:textId="3DDDDB6B" w:rsidR="00E44DED" w:rsidRDefault="006C3836" w:rsidP="004D668C">
      <w:r w:rsidRPr="006C3836">
        <w:rPr>
          <w:b/>
          <w:bCs/>
        </w:rPr>
        <w:t xml:space="preserve">The lack of adequate provision of parking for residents visitors at Hope house has created major parking problems on Lansdown Place East and </w:t>
      </w:r>
      <w:proofErr w:type="gramStart"/>
      <w:r w:rsidRPr="006C3836">
        <w:rPr>
          <w:b/>
          <w:bCs/>
        </w:rPr>
        <w:t>West</w:t>
      </w:r>
      <w:r>
        <w:t xml:space="preserve"> .</w:t>
      </w:r>
      <w:proofErr w:type="gramEnd"/>
      <w:r>
        <w:t xml:space="preserve"> </w:t>
      </w:r>
      <w:r w:rsidR="00D32CF3">
        <w:t xml:space="preserve"> </w:t>
      </w:r>
      <w:r>
        <w:t>P</w:t>
      </w:r>
      <w:r w:rsidR="00D32CF3">
        <w:t xml:space="preserve">age 5 </w:t>
      </w:r>
      <w:r w:rsidR="007E6CD2">
        <w:t xml:space="preserve">paragraph 2, </w:t>
      </w:r>
      <w:r w:rsidR="007E6CD2">
        <w:rPr>
          <w:rFonts w:ascii="Calibri" w:hAnsi="Calibri" w:cs="Calibri"/>
          <w:color w:val="000000"/>
          <w:shd w:val="clear" w:color="auto" w:fill="FFFFFF"/>
        </w:rPr>
        <w:t>page 5 "</w:t>
      </w:r>
      <w:r>
        <w:rPr>
          <w:rFonts w:ascii="Calibri" w:hAnsi="Calibri" w:cs="Calibri"/>
          <w:color w:val="000000"/>
          <w:shd w:val="clear" w:color="auto" w:fill="FFFFFF"/>
        </w:rPr>
        <w:t xml:space="preserve"> of the above document specific</w:t>
      </w:r>
      <w:r w:rsidR="007E6CD2">
        <w:rPr>
          <w:rFonts w:ascii="Calibri" w:hAnsi="Calibri" w:cs="Calibri"/>
          <w:color w:val="000000"/>
          <w:shd w:val="clear" w:color="auto" w:fill="FFFFFF"/>
        </w:rPr>
        <w:t xml:space="preserve"> aim is to reduce overall traffic numbers rather than pushing traffic elsewhere"</w:t>
      </w:r>
    </w:p>
    <w:p w14:paraId="1ADD5748" w14:textId="7AD2FF5F" w:rsidR="00D742CF" w:rsidRPr="004671A1" w:rsidRDefault="003A3C42" w:rsidP="00D742CF">
      <w:pPr>
        <w:rPr>
          <w:b/>
          <w:bCs/>
          <w:u w:val="single"/>
        </w:rPr>
      </w:pPr>
      <w:r>
        <w:rPr>
          <w:b/>
          <w:bCs/>
          <w:u w:val="single"/>
        </w:rPr>
        <w:t>R</w:t>
      </w:r>
      <w:r w:rsidR="00D742CF" w:rsidRPr="004D668C">
        <w:rPr>
          <w:b/>
          <w:bCs/>
          <w:u w:val="single"/>
        </w:rPr>
        <w:t xml:space="preserve">esponse to the updated plan as published July 2021: </w:t>
      </w:r>
      <w:r>
        <w:t xml:space="preserve">I </w:t>
      </w:r>
      <w:r w:rsidR="00D742CF">
        <w:t xml:space="preserve">find that </w:t>
      </w:r>
      <w:r w:rsidR="006D62DF">
        <w:t xml:space="preserve">some of </w:t>
      </w:r>
      <w:r w:rsidR="00D742CF">
        <w:t xml:space="preserve">the changes </w:t>
      </w:r>
      <w:r w:rsidR="006D62DF">
        <w:t xml:space="preserve">made since January 2021 </w:t>
      </w:r>
      <w:r w:rsidR="00D742CF">
        <w:t xml:space="preserve">contained in the updated plan are not </w:t>
      </w:r>
      <w:r w:rsidR="003A2D51">
        <w:t xml:space="preserve">detailed, are not </w:t>
      </w:r>
      <w:r w:rsidR="00D742CF">
        <w:t xml:space="preserve">justified, are not sound, are not consistent with the Council’s Liveable Neighbourhood policies and do little to meet the Council’s own Climate Emergency commitments to become Carbon neutral by 2030. </w:t>
      </w:r>
    </w:p>
    <w:p w14:paraId="65338590" w14:textId="2B4E8724" w:rsidR="00872776" w:rsidRPr="00872776" w:rsidRDefault="00F90578" w:rsidP="00872776">
      <w:r>
        <w:t>The updated plan contains changes that have been made without local community engagement</w:t>
      </w:r>
      <w:r w:rsidR="00E518EF">
        <w:t xml:space="preserve"> and would allow development which </w:t>
      </w:r>
      <w:r w:rsidR="008254E9">
        <w:t>could</w:t>
      </w:r>
      <w:r w:rsidR="00E518EF">
        <w:t xml:space="preserve"> be detrimental to the neighbouring residential area</w:t>
      </w:r>
      <w:r w:rsidR="008254E9">
        <w:t xml:space="preserve"> without area wide traffic </w:t>
      </w:r>
      <w:proofErr w:type="gramStart"/>
      <w:r w:rsidR="008254E9">
        <w:t xml:space="preserve">mitigation </w:t>
      </w:r>
      <w:r>
        <w:t>.</w:t>
      </w:r>
      <w:proofErr w:type="gramEnd"/>
      <w:r>
        <w:t xml:space="preserve"> </w:t>
      </w:r>
      <w:r w:rsidR="001269D2">
        <w:t xml:space="preserve">We have proposed </w:t>
      </w:r>
      <w:r w:rsidR="008254E9">
        <w:t>additional text</w:t>
      </w:r>
      <w:r w:rsidR="003A2D51">
        <w:t xml:space="preserve"> or changes to the text</w:t>
      </w:r>
      <w:r w:rsidR="008254E9">
        <w:t xml:space="preserve"> </w:t>
      </w:r>
      <w:r w:rsidR="00216872">
        <w:t xml:space="preserve">and </w:t>
      </w:r>
      <w:r w:rsidR="003A2D51">
        <w:t xml:space="preserve">a </w:t>
      </w:r>
      <w:r w:rsidR="00216872">
        <w:t xml:space="preserve">diagram change </w:t>
      </w:r>
      <w:r w:rsidR="008254E9">
        <w:t xml:space="preserve">underlined </w:t>
      </w:r>
      <w:r w:rsidR="001269D2">
        <w:t>to be</w:t>
      </w:r>
      <w:r w:rsidR="00216872">
        <w:t xml:space="preserve"> made</w:t>
      </w:r>
      <w:r w:rsidR="003A2D51">
        <w:t>. These are summarised</w:t>
      </w:r>
      <w:r w:rsidR="001269D2">
        <w:t>:</w:t>
      </w:r>
    </w:p>
    <w:p w14:paraId="5D67C4B4" w14:textId="0737AE2A" w:rsidR="00C151A9" w:rsidRPr="00C151A9" w:rsidRDefault="00C151A9" w:rsidP="00C151A9">
      <w:pPr>
        <w:rPr>
          <w:color w:val="1F3864" w:themeColor="accent1" w:themeShade="80"/>
          <w:u w:val="single"/>
        </w:rPr>
      </w:pPr>
      <w:r>
        <w:rPr>
          <w:b/>
          <w:bCs/>
          <w:u w:val="single"/>
        </w:rPr>
        <w:t xml:space="preserve">SB 24 Sion Hill - </w:t>
      </w:r>
      <w:r w:rsidR="00872776" w:rsidRPr="00C151A9">
        <w:rPr>
          <w:b/>
          <w:bCs/>
          <w:u w:val="single"/>
        </w:rPr>
        <w:t xml:space="preserve">Site allocation </w:t>
      </w:r>
      <w:r>
        <w:rPr>
          <w:b/>
          <w:bCs/>
          <w:u w:val="single"/>
        </w:rPr>
        <w:t xml:space="preserve">page </w:t>
      </w:r>
      <w:proofErr w:type="gramStart"/>
      <w:r>
        <w:rPr>
          <w:b/>
          <w:bCs/>
          <w:u w:val="single"/>
        </w:rPr>
        <w:t>130</w:t>
      </w:r>
      <w:r w:rsidR="007E6CD2">
        <w:rPr>
          <w:b/>
          <w:bCs/>
          <w:u w:val="single"/>
        </w:rPr>
        <w:t xml:space="preserve"> ,</w:t>
      </w:r>
      <w:proofErr w:type="gramEnd"/>
      <w:r w:rsidR="007E6CD2">
        <w:rPr>
          <w:b/>
          <w:bCs/>
          <w:u w:val="single"/>
        </w:rPr>
        <w:t xml:space="preserve"> Context</w:t>
      </w:r>
    </w:p>
    <w:p w14:paraId="198B7979" w14:textId="2A568B48" w:rsidR="00C151A9" w:rsidRPr="00D672E9" w:rsidRDefault="00872776" w:rsidP="00C151A9">
      <w:pPr>
        <w:pStyle w:val="ListParagraph"/>
        <w:numPr>
          <w:ilvl w:val="0"/>
          <w:numId w:val="2"/>
        </w:numPr>
        <w:rPr>
          <w:color w:val="1F3864" w:themeColor="accent1" w:themeShade="80"/>
          <w:u w:val="single"/>
        </w:rPr>
      </w:pPr>
      <w:r w:rsidRPr="00C151A9">
        <w:rPr>
          <w:b/>
          <w:bCs/>
        </w:rPr>
        <w:t>220g page 130</w:t>
      </w:r>
      <w:r>
        <w:t xml:space="preserve">: the description of the neighbouring area should </w:t>
      </w:r>
      <w:r w:rsidR="00C151A9">
        <w:t xml:space="preserve">accurately </w:t>
      </w:r>
      <w:r>
        <w:t>detail</w:t>
      </w:r>
      <w:r>
        <w:rPr>
          <w:rFonts w:eastAsia="Times New Roman" w:cstheme="minorHAnsi"/>
          <w:color w:val="201F1E"/>
          <w:bdr w:val="none" w:sz="0" w:space="0" w:color="auto" w:frame="1"/>
          <w:lang w:eastAsia="en-GB"/>
        </w:rPr>
        <w:t xml:space="preserve"> the </w:t>
      </w:r>
      <w:r w:rsidR="00C151A9">
        <w:rPr>
          <w:rFonts w:eastAsia="Times New Roman" w:cstheme="minorHAnsi"/>
          <w:color w:val="201F1E"/>
          <w:bdr w:val="none" w:sz="0" w:space="0" w:color="auto" w:frame="1"/>
          <w:lang w:eastAsia="en-GB"/>
        </w:rPr>
        <w:t>full</w:t>
      </w:r>
      <w:r w:rsidR="0057446D">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sensitivity of this site</w:t>
      </w:r>
      <w:r w:rsidR="0057446D">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 xml:space="preserve">which encompasses far more heritage assets than </w:t>
      </w:r>
      <w:r w:rsidR="00C151A9">
        <w:rPr>
          <w:rFonts w:eastAsia="Times New Roman" w:cstheme="minorHAnsi"/>
          <w:color w:val="201F1E"/>
          <w:bdr w:val="none" w:sz="0" w:space="0" w:color="auto" w:frame="1"/>
          <w:lang w:eastAsia="en-GB"/>
        </w:rPr>
        <w:t>just</w:t>
      </w:r>
      <w:r>
        <w:rPr>
          <w:rFonts w:eastAsia="Times New Roman" w:cstheme="minorHAnsi"/>
          <w:color w:val="201F1E"/>
          <w:bdr w:val="none" w:sz="0" w:space="0" w:color="auto" w:frame="1"/>
          <w:lang w:eastAsia="en-GB"/>
        </w:rPr>
        <w:t xml:space="preserve"> Somerset Place and Sion Hill Place</w:t>
      </w:r>
      <w:r w:rsidR="0057446D">
        <w:rPr>
          <w:rFonts w:eastAsia="Times New Roman" w:cstheme="minorHAnsi"/>
          <w:color w:val="201F1E"/>
          <w:bdr w:val="none" w:sz="0" w:space="0" w:color="auto" w:frame="1"/>
          <w:lang w:eastAsia="en-GB"/>
        </w:rPr>
        <w:t>. This</w:t>
      </w:r>
      <w:r>
        <w:rPr>
          <w:rFonts w:eastAsia="Times New Roman" w:cstheme="minorHAnsi"/>
          <w:color w:val="201F1E"/>
          <w:bdr w:val="none" w:sz="0" w:space="0" w:color="auto" w:frame="1"/>
          <w:lang w:eastAsia="en-GB"/>
        </w:rPr>
        <w:t xml:space="preserve"> is extremely important and should be </w:t>
      </w:r>
      <w:r w:rsidR="00C151A9">
        <w:rPr>
          <w:rFonts w:eastAsia="Times New Roman" w:cstheme="minorHAnsi"/>
          <w:color w:val="201F1E"/>
          <w:bdr w:val="none" w:sz="0" w:space="0" w:color="auto" w:frame="1"/>
          <w:lang w:eastAsia="en-GB"/>
        </w:rPr>
        <w:t xml:space="preserve">officially </w:t>
      </w:r>
      <w:r>
        <w:rPr>
          <w:rFonts w:eastAsia="Times New Roman" w:cstheme="minorHAnsi"/>
          <w:color w:val="201F1E"/>
          <w:bdr w:val="none" w:sz="0" w:space="0" w:color="auto" w:frame="1"/>
          <w:lang w:eastAsia="en-GB"/>
        </w:rPr>
        <w:t>recorded in the L</w:t>
      </w:r>
      <w:r w:rsidR="0057446D">
        <w:rPr>
          <w:rFonts w:eastAsia="Times New Roman" w:cstheme="minorHAnsi"/>
          <w:color w:val="201F1E"/>
          <w:bdr w:val="none" w:sz="0" w:space="0" w:color="auto" w:frame="1"/>
          <w:lang w:eastAsia="en-GB"/>
        </w:rPr>
        <w:t>PPU</w:t>
      </w:r>
      <w:r>
        <w:rPr>
          <w:rFonts w:eastAsia="Times New Roman" w:cstheme="minorHAnsi"/>
          <w:color w:val="201F1E"/>
          <w:bdr w:val="none" w:sz="0" w:space="0" w:color="auto" w:frame="1"/>
          <w:lang w:eastAsia="en-GB"/>
        </w:rPr>
        <w:t xml:space="preserve">. </w:t>
      </w:r>
      <w:r w:rsidR="0057446D">
        <w:rPr>
          <w:rFonts w:eastAsia="Times New Roman" w:cstheme="minorHAnsi"/>
          <w:color w:val="201F1E"/>
          <w:bdr w:val="none" w:sz="0" w:space="0" w:color="auto" w:frame="1"/>
          <w:lang w:eastAsia="en-GB"/>
        </w:rPr>
        <w:t xml:space="preserve">Please add </w:t>
      </w:r>
      <w:proofErr w:type="gramStart"/>
      <w:r w:rsidRPr="00216872">
        <w:rPr>
          <w:rFonts w:eastAsia="Times New Roman" w:cstheme="minorHAnsi"/>
          <w:color w:val="1F3864" w:themeColor="accent1" w:themeShade="80"/>
          <w:u w:val="single"/>
          <w:bdr w:val="none" w:sz="0" w:space="0" w:color="auto" w:frame="1"/>
          <w:lang w:eastAsia="en-GB"/>
        </w:rPr>
        <w:t>The</w:t>
      </w:r>
      <w:proofErr w:type="gramEnd"/>
      <w:r w:rsidRPr="00216872">
        <w:rPr>
          <w:rFonts w:eastAsia="Times New Roman" w:cstheme="minorHAnsi"/>
          <w:color w:val="1F3864" w:themeColor="accent1" w:themeShade="80"/>
          <w:u w:val="single"/>
          <w:bdr w:val="none" w:sz="0" w:space="0" w:color="auto" w:frame="1"/>
          <w:lang w:eastAsia="en-GB"/>
        </w:rPr>
        <w:t xml:space="preserve"> entire neighbourhood th</w:t>
      </w:r>
      <w:r w:rsidR="0057446D" w:rsidRPr="00216872">
        <w:rPr>
          <w:rFonts w:eastAsia="Times New Roman" w:cstheme="minorHAnsi"/>
          <w:color w:val="1F3864" w:themeColor="accent1" w:themeShade="80"/>
          <w:u w:val="single"/>
          <w:bdr w:val="none" w:sz="0" w:space="0" w:color="auto" w:frame="1"/>
          <w:lang w:eastAsia="en-GB"/>
        </w:rPr>
        <w:t>e</w:t>
      </w:r>
      <w:r w:rsidRPr="00216872">
        <w:rPr>
          <w:rFonts w:eastAsia="Times New Roman" w:cstheme="minorHAnsi"/>
          <w:color w:val="1F3864" w:themeColor="accent1" w:themeShade="80"/>
          <w:u w:val="single"/>
          <w:bdr w:val="none" w:sz="0" w:space="0" w:color="auto" w:frame="1"/>
          <w:lang w:eastAsia="en-GB"/>
        </w:rPr>
        <w:t xml:space="preserve"> site sits within of Lower Lansdown is made up of Grade 1 and 2 listed heritage assets. Sion Hill, Cavendish Crescent, Cavendish Place and St James Square, including Somerset House, Ivy </w:t>
      </w:r>
      <w:proofErr w:type="gramStart"/>
      <w:r w:rsidRPr="00216872">
        <w:rPr>
          <w:rFonts w:eastAsia="Times New Roman" w:cstheme="minorHAnsi"/>
          <w:color w:val="1F3864" w:themeColor="accent1" w:themeShade="80"/>
          <w:u w:val="single"/>
          <w:bdr w:val="none" w:sz="0" w:space="0" w:color="auto" w:frame="1"/>
          <w:lang w:eastAsia="en-GB"/>
        </w:rPr>
        <w:t>House</w:t>
      </w:r>
      <w:proofErr w:type="gramEnd"/>
      <w:r w:rsidRPr="00216872">
        <w:rPr>
          <w:rFonts w:eastAsia="Times New Roman" w:cstheme="minorHAnsi"/>
          <w:color w:val="1F3864" w:themeColor="accent1" w:themeShade="80"/>
          <w:u w:val="single"/>
          <w:bdr w:val="none" w:sz="0" w:space="0" w:color="auto" w:frame="1"/>
          <w:lang w:eastAsia="en-GB"/>
        </w:rPr>
        <w:t xml:space="preserve"> and Doric House and</w:t>
      </w:r>
      <w:r w:rsidR="00C151A9">
        <w:rPr>
          <w:rFonts w:eastAsia="Times New Roman" w:cstheme="minorHAnsi"/>
          <w:color w:val="1F3864" w:themeColor="accent1" w:themeShade="80"/>
          <w:u w:val="single"/>
          <w:bdr w:val="none" w:sz="0" w:space="0" w:color="auto" w:frame="1"/>
          <w:lang w:eastAsia="en-GB"/>
        </w:rPr>
        <w:t xml:space="preserve"> of particular historic importance</w:t>
      </w:r>
      <w:r w:rsidRPr="00216872">
        <w:rPr>
          <w:rFonts w:eastAsia="Times New Roman" w:cstheme="minorHAnsi"/>
          <w:color w:val="1F3864" w:themeColor="accent1" w:themeShade="80"/>
          <w:u w:val="single"/>
          <w:bdr w:val="none" w:sz="0" w:space="0" w:color="auto" w:frame="1"/>
          <w:lang w:eastAsia="en-GB"/>
        </w:rPr>
        <w:t xml:space="preserve"> Lansdown Crescent </w:t>
      </w:r>
      <w:r w:rsidR="00C151A9">
        <w:rPr>
          <w:rFonts w:eastAsia="Times New Roman" w:cstheme="minorHAnsi"/>
          <w:color w:val="1F3864" w:themeColor="accent1" w:themeShade="80"/>
          <w:u w:val="single"/>
          <w:bdr w:val="none" w:sz="0" w:space="0" w:color="auto" w:frame="1"/>
          <w:lang w:eastAsia="en-GB"/>
        </w:rPr>
        <w:t xml:space="preserve">is </w:t>
      </w:r>
      <w:r w:rsidRPr="00216872">
        <w:rPr>
          <w:rFonts w:eastAsia="Times New Roman" w:cstheme="minorHAnsi"/>
          <w:color w:val="1F3864" w:themeColor="accent1" w:themeShade="80"/>
          <w:u w:val="single"/>
          <w:bdr w:val="none" w:sz="0" w:space="0" w:color="auto" w:frame="1"/>
          <w:lang w:eastAsia="en-GB"/>
        </w:rPr>
        <w:t>listed in the World Heritage citation for Bath and protected by a width restriction TRO</w:t>
      </w:r>
      <w:r w:rsidR="0057446D" w:rsidRPr="00216872">
        <w:rPr>
          <w:rFonts w:eastAsia="Times New Roman" w:cstheme="minorHAnsi"/>
          <w:color w:val="1F3864" w:themeColor="accent1" w:themeShade="80"/>
          <w:u w:val="single"/>
          <w:bdr w:val="none" w:sz="0" w:space="0" w:color="auto" w:frame="1"/>
          <w:lang w:eastAsia="en-GB"/>
        </w:rPr>
        <w:t xml:space="preserve"> of 6’6”</w:t>
      </w:r>
      <w:r w:rsidRPr="00216872">
        <w:rPr>
          <w:rFonts w:eastAsia="Times New Roman" w:cstheme="minorHAnsi"/>
          <w:color w:val="1F3864" w:themeColor="accent1" w:themeShade="80"/>
          <w:u w:val="single"/>
          <w:bdr w:val="none" w:sz="0" w:space="0" w:color="auto" w:frame="1"/>
          <w:lang w:eastAsia="en-GB"/>
        </w:rPr>
        <w:t xml:space="preserve"> </w:t>
      </w:r>
      <w:r w:rsidR="0057446D" w:rsidRPr="00216872">
        <w:rPr>
          <w:rFonts w:eastAsia="Times New Roman" w:cstheme="minorHAnsi"/>
          <w:color w:val="1F3864" w:themeColor="accent1" w:themeShade="80"/>
          <w:u w:val="single"/>
          <w:bdr w:val="none" w:sz="0" w:space="0" w:color="auto" w:frame="1"/>
          <w:lang w:eastAsia="en-GB"/>
        </w:rPr>
        <w:t>(</w:t>
      </w:r>
      <w:r w:rsidRPr="00216872">
        <w:rPr>
          <w:rFonts w:eastAsia="Times New Roman" w:cstheme="minorHAnsi"/>
          <w:color w:val="1F3864" w:themeColor="accent1" w:themeShade="80"/>
          <w:u w:val="single"/>
          <w:bdr w:val="none" w:sz="0" w:space="0" w:color="auto" w:frame="1"/>
          <w:lang w:eastAsia="en-GB"/>
        </w:rPr>
        <w:t>along with Cavendish Road</w:t>
      </w:r>
      <w:r w:rsidR="0057446D" w:rsidRPr="00216872">
        <w:rPr>
          <w:rFonts w:eastAsia="Times New Roman" w:cstheme="minorHAnsi"/>
          <w:color w:val="1F3864" w:themeColor="accent1" w:themeShade="80"/>
          <w:u w:val="single"/>
          <w:bdr w:val="none" w:sz="0" w:space="0" w:color="auto" w:frame="1"/>
          <w:lang w:eastAsia="en-GB"/>
        </w:rPr>
        <w:t>)</w:t>
      </w:r>
      <w:r w:rsidRPr="00216872">
        <w:rPr>
          <w:rFonts w:eastAsia="Times New Roman" w:cstheme="minorHAnsi"/>
          <w:color w:val="1F3864" w:themeColor="accent1" w:themeShade="80"/>
          <w:u w:val="single"/>
          <w:bdr w:val="none" w:sz="0" w:space="0" w:color="auto" w:frame="1"/>
          <w:lang w:eastAsia="en-GB"/>
        </w:rPr>
        <w:t>.</w:t>
      </w:r>
    </w:p>
    <w:p w14:paraId="552A2039" w14:textId="65D16ACF" w:rsidR="00D672E9" w:rsidRPr="00C151A9" w:rsidRDefault="00D672E9" w:rsidP="00C151A9">
      <w:pPr>
        <w:pStyle w:val="ListParagraph"/>
        <w:numPr>
          <w:ilvl w:val="0"/>
          <w:numId w:val="2"/>
        </w:numPr>
        <w:rPr>
          <w:color w:val="1F3864" w:themeColor="accent1" w:themeShade="80"/>
          <w:u w:val="single"/>
        </w:rPr>
      </w:pPr>
      <w:r>
        <w:rPr>
          <w:b/>
          <w:bCs/>
        </w:rPr>
        <w:t xml:space="preserve">220h. page130: </w:t>
      </w:r>
      <w:r>
        <w:t xml:space="preserve">Please correct the distance of the site to the regular bus service on Lansdown Road. </w:t>
      </w:r>
      <w:r w:rsidRPr="00D672E9">
        <w:rPr>
          <w:color w:val="002060"/>
          <w:u w:val="single"/>
        </w:rPr>
        <w:t>Regular services available on Lansdown Road less than 400m from the main entrance to the campus</w:t>
      </w:r>
      <w:r w:rsidR="00870CD2">
        <w:rPr>
          <w:color w:val="002060"/>
          <w:u w:val="single"/>
        </w:rPr>
        <w:t xml:space="preserve"> at Sion Road</w:t>
      </w:r>
      <w:r>
        <w:rPr>
          <w:color w:val="002060"/>
          <w:u w:val="single"/>
        </w:rPr>
        <w:t xml:space="preserve">, </w:t>
      </w:r>
      <w:r w:rsidR="00870CD2">
        <w:rPr>
          <w:color w:val="002060"/>
          <w:u w:val="single"/>
        </w:rPr>
        <w:t xml:space="preserve">with a </w:t>
      </w:r>
      <w:r>
        <w:rPr>
          <w:color w:val="002060"/>
          <w:u w:val="single"/>
        </w:rPr>
        <w:t xml:space="preserve">flat, level walk </w:t>
      </w:r>
      <w:r w:rsidR="00870CD2">
        <w:rPr>
          <w:color w:val="002060"/>
          <w:u w:val="single"/>
        </w:rPr>
        <w:t>and</w:t>
      </w:r>
      <w:r>
        <w:rPr>
          <w:color w:val="002060"/>
          <w:u w:val="single"/>
        </w:rPr>
        <w:t xml:space="preserve"> pavements both sides of Sion Road</w:t>
      </w:r>
      <w:r>
        <w:rPr>
          <w:color w:val="002060"/>
        </w:rPr>
        <w:t xml:space="preserve">. </w:t>
      </w:r>
      <w:r>
        <w:t xml:space="preserve">This ensures that the required Developer guidance contained within the </w:t>
      </w:r>
      <w:r w:rsidR="00AC56EF">
        <w:t xml:space="preserve">B&amp;NES </w:t>
      </w:r>
      <w:r>
        <w:t>T&amp;D SPD Accessibility Assessment appendix E is accurate</w:t>
      </w:r>
      <w:r w:rsidR="004671A1">
        <w:t>.</w:t>
      </w:r>
    </w:p>
    <w:p w14:paraId="72616993" w14:textId="375AA87D" w:rsidR="004671A1" w:rsidRPr="004671A1" w:rsidRDefault="0057446D" w:rsidP="00C151A9">
      <w:pPr>
        <w:pStyle w:val="ListParagraph"/>
        <w:numPr>
          <w:ilvl w:val="0"/>
          <w:numId w:val="2"/>
        </w:numPr>
        <w:ind w:right="-330" w:hanging="720"/>
        <w:rPr>
          <w:color w:val="1F3864" w:themeColor="accent1" w:themeShade="80"/>
          <w:u w:val="single"/>
        </w:rPr>
      </w:pPr>
      <w:r w:rsidRPr="00C151A9">
        <w:rPr>
          <w:b/>
          <w:bCs/>
          <w:u w:val="single"/>
        </w:rPr>
        <w:lastRenderedPageBreak/>
        <w:t>220j page 131</w:t>
      </w:r>
      <w:r w:rsidRPr="00C151A9">
        <w:rPr>
          <w:b/>
          <w:bCs/>
        </w:rPr>
        <w:t xml:space="preserve">: </w:t>
      </w:r>
      <w:r>
        <w:t xml:space="preserve">Please add that </w:t>
      </w:r>
      <w:proofErr w:type="gramStart"/>
      <w:r>
        <w:t xml:space="preserve">any </w:t>
      </w:r>
      <w:r w:rsidR="00D672E9">
        <w:t xml:space="preserve"> </w:t>
      </w:r>
      <w:r>
        <w:t>redevelopment</w:t>
      </w:r>
      <w:proofErr w:type="gramEnd"/>
      <w:r>
        <w:t xml:space="preserve"> proposal will ensure the protection and enhancement of the </w:t>
      </w:r>
      <w:r w:rsidRPr="0057446D">
        <w:t xml:space="preserve">site’s </w:t>
      </w:r>
      <w:r w:rsidRPr="00C151A9">
        <w:rPr>
          <w:color w:val="1F3864" w:themeColor="accent1" w:themeShade="80"/>
          <w:u w:val="single"/>
        </w:rPr>
        <w:t>and neighbouring Heritage areas’ historical significance</w:t>
      </w:r>
      <w:r w:rsidRPr="00C151A9">
        <w:rPr>
          <w:u w:val="single"/>
        </w:rPr>
        <w:t xml:space="preserve">, </w:t>
      </w:r>
      <w:r w:rsidRPr="008254E9">
        <w:t>sensitive landscape setting and ecological interests</w:t>
      </w:r>
    </w:p>
    <w:p w14:paraId="2EA131CE" w14:textId="0B9BC857" w:rsidR="00872776" w:rsidRPr="00C151A9" w:rsidRDefault="008254E9" w:rsidP="00C151A9">
      <w:pPr>
        <w:rPr>
          <w:u w:val="single"/>
        </w:rPr>
      </w:pPr>
      <w:r w:rsidRPr="00C151A9">
        <w:rPr>
          <w:b/>
          <w:bCs/>
          <w:u w:val="single"/>
        </w:rPr>
        <w:t>Policy SB24 Sion Hill Development requirements and Design Principles page 131</w:t>
      </w:r>
    </w:p>
    <w:p w14:paraId="6B38F262" w14:textId="77777777" w:rsidR="003A2D51" w:rsidRDefault="00EB5915" w:rsidP="003A2D51">
      <w:pPr>
        <w:pStyle w:val="ListParagraph"/>
        <w:numPr>
          <w:ilvl w:val="0"/>
          <w:numId w:val="2"/>
        </w:numPr>
      </w:pPr>
      <w:r>
        <w:rPr>
          <w:b/>
          <w:bCs/>
          <w:u w:val="single"/>
        </w:rPr>
        <w:t xml:space="preserve">Point </w:t>
      </w:r>
      <w:r w:rsidR="008254E9" w:rsidRPr="008254E9">
        <w:rPr>
          <w:b/>
          <w:bCs/>
          <w:u w:val="single"/>
        </w:rPr>
        <w:t>1.</w:t>
      </w:r>
      <w:r w:rsidR="008254E9" w:rsidRPr="008254E9">
        <w:rPr>
          <w:b/>
          <w:bCs/>
        </w:rPr>
        <w:t xml:space="preserve"> </w:t>
      </w:r>
      <w:r w:rsidRPr="00EB5915">
        <w:rPr>
          <w:b/>
          <w:bCs/>
          <w:u w:val="single"/>
        </w:rPr>
        <w:t xml:space="preserve">The increase from 60 to 100 </w:t>
      </w:r>
      <w:proofErr w:type="gramStart"/>
      <w:r w:rsidRPr="00EB5915">
        <w:rPr>
          <w:b/>
          <w:bCs/>
          <w:u w:val="single"/>
        </w:rPr>
        <w:t>dwellings</w:t>
      </w:r>
      <w:r>
        <w:t xml:space="preserve"> .</w:t>
      </w:r>
      <w:proofErr w:type="gramEnd"/>
    </w:p>
    <w:p w14:paraId="1341A94F" w14:textId="77777777" w:rsidR="00824AE7" w:rsidRDefault="003A3C42" w:rsidP="003A2D51">
      <w:pPr>
        <w:pStyle w:val="ListParagraph"/>
        <w:numPr>
          <w:ilvl w:val="0"/>
          <w:numId w:val="2"/>
        </w:numPr>
      </w:pPr>
      <w:r>
        <w:t>I</w:t>
      </w:r>
      <w:r w:rsidR="008254E9">
        <w:t xml:space="preserve"> </w:t>
      </w:r>
      <w:r w:rsidR="00824AE7">
        <w:t xml:space="preserve">seriously </w:t>
      </w:r>
      <w:r w:rsidR="008254E9">
        <w:t xml:space="preserve">challenge the </w:t>
      </w:r>
      <w:r w:rsidR="00D929E1">
        <w:t>increase from 60 to</w:t>
      </w:r>
      <w:r w:rsidR="008254E9">
        <w:t xml:space="preserve"> 100 market sale dwellings 2+ bedrooms without detailed allocation of maximum vehicle provision per dwelling defined in the </w:t>
      </w:r>
      <w:r w:rsidR="00C151A9">
        <w:t xml:space="preserve">updated </w:t>
      </w:r>
      <w:r w:rsidR="008254E9">
        <w:t>SPD</w:t>
      </w:r>
      <w:r w:rsidR="00D929E1">
        <w:t xml:space="preserve">. </w:t>
      </w:r>
    </w:p>
    <w:p w14:paraId="21E690AD" w14:textId="07F689F9" w:rsidR="003A2D51" w:rsidRDefault="00824AE7" w:rsidP="003A2D51">
      <w:pPr>
        <w:pStyle w:val="ListParagraph"/>
        <w:numPr>
          <w:ilvl w:val="0"/>
          <w:numId w:val="2"/>
        </w:numPr>
      </w:pPr>
      <w:r w:rsidRPr="00824AE7">
        <w:rPr>
          <w:b/>
          <w:bCs/>
        </w:rPr>
        <w:t xml:space="preserve">This will be a repeat of the inadequate parking provision for Hope </w:t>
      </w:r>
      <w:proofErr w:type="spellStart"/>
      <w:proofErr w:type="gramStart"/>
      <w:r w:rsidRPr="00824AE7">
        <w:rPr>
          <w:b/>
          <w:bCs/>
        </w:rPr>
        <w:t>house</w:t>
      </w:r>
      <w:r>
        <w:t>.</w:t>
      </w:r>
      <w:r w:rsidR="00D929E1">
        <w:t>The</w:t>
      </w:r>
      <w:proofErr w:type="spellEnd"/>
      <w:proofErr w:type="gramEnd"/>
      <w:r w:rsidR="00D929E1">
        <w:t xml:space="preserve"> </w:t>
      </w:r>
      <w:r w:rsidR="008254E9">
        <w:t>traffic impacts</w:t>
      </w:r>
      <w:r w:rsidR="00D929E1">
        <w:t xml:space="preserve"> are not justifiable</w:t>
      </w:r>
      <w:r w:rsidR="008254E9">
        <w:t xml:space="preserve"> in Lower Lansdown, an entire area experiencing significant rat running and speeding problems. </w:t>
      </w:r>
    </w:p>
    <w:p w14:paraId="3A62E9C7" w14:textId="500B22EB" w:rsidR="004671A1" w:rsidRDefault="004671A1" w:rsidP="003A2D51">
      <w:pPr>
        <w:pStyle w:val="ListParagraph"/>
        <w:numPr>
          <w:ilvl w:val="0"/>
          <w:numId w:val="2"/>
        </w:numPr>
      </w:pPr>
      <w:r>
        <w:t>The lack of a RPZ in the Sion Hill area will bring many more vehicles associated with this site into our area.</w:t>
      </w:r>
    </w:p>
    <w:p w14:paraId="756A5435" w14:textId="27755FDB" w:rsidR="008254E9" w:rsidRPr="00353A4F" w:rsidRDefault="008254E9" w:rsidP="003A2D51">
      <w:pPr>
        <w:pStyle w:val="ListParagraph"/>
        <w:numPr>
          <w:ilvl w:val="0"/>
          <w:numId w:val="2"/>
        </w:numPr>
      </w:pPr>
      <w:r>
        <w:t xml:space="preserve">There has been inadequate explanation for this increase </w:t>
      </w:r>
      <w:r w:rsidR="00D929E1">
        <w:t xml:space="preserve">from 60 to 100 </w:t>
      </w:r>
      <w:r>
        <w:t xml:space="preserve">and no local community consultation for such intensification of development in a neighbourhood which has already absorbed hundreds of new homes and their associated traffic impacts in recent years and on a historically, </w:t>
      </w:r>
      <w:proofErr w:type="gramStart"/>
      <w:r>
        <w:t>ecologically</w:t>
      </w:r>
      <w:proofErr w:type="gramEnd"/>
      <w:r>
        <w:t xml:space="preserve"> and archaeologically sensitive site in the heart of World heritage area. </w:t>
      </w:r>
    </w:p>
    <w:p w14:paraId="46472DB1" w14:textId="18459B05" w:rsidR="00216872" w:rsidRDefault="003A3C42" w:rsidP="00C151A9">
      <w:pPr>
        <w:pStyle w:val="ListParagraph"/>
        <w:numPr>
          <w:ilvl w:val="0"/>
          <w:numId w:val="2"/>
        </w:numPr>
      </w:pPr>
      <w:r>
        <w:t>I</w:t>
      </w:r>
      <w:r w:rsidR="00EB5915">
        <w:t xml:space="preserve"> challenge the </w:t>
      </w:r>
      <w:r w:rsidR="00C151A9">
        <w:t>absence</w:t>
      </w:r>
      <w:r w:rsidR="00EB5915">
        <w:t xml:space="preserve"> of detail regarding the provision of affordable homes.</w:t>
      </w:r>
      <w:r w:rsidR="00C151A9">
        <w:t xml:space="preserve"> </w:t>
      </w:r>
      <w:r>
        <w:t>I</w:t>
      </w:r>
      <w:r w:rsidR="00C151A9">
        <w:t xml:space="preserve"> expect provision to be stated</w:t>
      </w:r>
      <w:r w:rsidR="00D929E1">
        <w:t xml:space="preserve"> at LPPU stage. </w:t>
      </w:r>
    </w:p>
    <w:p w14:paraId="0CE2777D" w14:textId="3FCF15C9" w:rsidR="00EB5915" w:rsidRDefault="00EB5915" w:rsidP="00EB5915">
      <w:pPr>
        <w:pStyle w:val="ListParagraph"/>
        <w:numPr>
          <w:ilvl w:val="0"/>
          <w:numId w:val="2"/>
        </w:numPr>
        <w:rPr>
          <w:b/>
          <w:bCs/>
        </w:rPr>
      </w:pPr>
      <w:r w:rsidRPr="00EB5915">
        <w:rPr>
          <w:b/>
          <w:bCs/>
          <w:u w:val="single"/>
        </w:rPr>
        <w:t>Point 9</w:t>
      </w:r>
      <w:r w:rsidR="00C151A9">
        <w:rPr>
          <w:b/>
          <w:bCs/>
          <w:u w:val="single"/>
        </w:rPr>
        <w:t xml:space="preserve"> page 132</w:t>
      </w:r>
      <w:r w:rsidRPr="00EB5915">
        <w:rPr>
          <w:b/>
          <w:bCs/>
        </w:rPr>
        <w:t>:</w:t>
      </w:r>
      <w:r>
        <w:rPr>
          <w:b/>
          <w:bCs/>
        </w:rPr>
        <w:t xml:space="preserve"> </w:t>
      </w:r>
      <w:r w:rsidR="003A3C42">
        <w:rPr>
          <w:rFonts w:eastAsia="Times New Roman" w:cstheme="minorHAnsi"/>
          <w:color w:val="201F1E"/>
          <w:bdr w:val="none" w:sz="0" w:space="0" w:color="auto" w:frame="1"/>
          <w:lang w:eastAsia="en-GB"/>
        </w:rPr>
        <w:t>I</w:t>
      </w:r>
      <w:r w:rsidR="00D742CF" w:rsidRPr="00EB5915">
        <w:rPr>
          <w:rFonts w:eastAsia="Times New Roman" w:cstheme="minorHAnsi"/>
          <w:color w:val="201F1E"/>
          <w:bdr w:val="none" w:sz="0" w:space="0" w:color="auto" w:frame="1"/>
          <w:lang w:eastAsia="en-GB"/>
        </w:rPr>
        <w:t xml:space="preserve"> </w:t>
      </w:r>
      <w:r w:rsidR="004C1E93" w:rsidRPr="00EB5915">
        <w:rPr>
          <w:rFonts w:eastAsia="Times New Roman" w:cstheme="minorHAnsi"/>
          <w:color w:val="201F1E"/>
          <w:bdr w:val="none" w:sz="0" w:space="0" w:color="auto" w:frame="1"/>
          <w:lang w:eastAsia="en-GB"/>
        </w:rPr>
        <w:t xml:space="preserve">fully </w:t>
      </w:r>
      <w:r w:rsidR="00D742CF" w:rsidRPr="00EB5915">
        <w:rPr>
          <w:rFonts w:eastAsia="Times New Roman" w:cstheme="minorHAnsi"/>
          <w:color w:val="201F1E"/>
          <w:bdr w:val="none" w:sz="0" w:space="0" w:color="auto" w:frame="1"/>
          <w:lang w:eastAsia="en-GB"/>
        </w:rPr>
        <w:t xml:space="preserve">support the </w:t>
      </w:r>
      <w:r w:rsidR="004C1E93" w:rsidRPr="00EB5915">
        <w:rPr>
          <w:rFonts w:eastAsia="Times New Roman" w:cstheme="minorHAnsi"/>
          <w:color w:val="201F1E"/>
          <w:bdr w:val="none" w:sz="0" w:space="0" w:color="auto" w:frame="1"/>
          <w:lang w:eastAsia="en-GB"/>
        </w:rPr>
        <w:t>protection of the parkland</w:t>
      </w:r>
      <w:r w:rsidR="00D929E1">
        <w:rPr>
          <w:rFonts w:eastAsia="Times New Roman" w:cstheme="minorHAnsi"/>
          <w:color w:val="201F1E"/>
          <w:bdr w:val="none" w:sz="0" w:space="0" w:color="auto" w:frame="1"/>
          <w:lang w:eastAsia="en-GB"/>
        </w:rPr>
        <w:t xml:space="preserve">, </w:t>
      </w:r>
      <w:r w:rsidR="004C1E93" w:rsidRPr="00EB5915">
        <w:rPr>
          <w:rFonts w:eastAsia="Times New Roman" w:cstheme="minorHAnsi"/>
          <w:color w:val="201F1E"/>
          <w:bdr w:val="none" w:sz="0" w:space="0" w:color="auto" w:frame="1"/>
          <w:lang w:eastAsia="en-GB"/>
        </w:rPr>
        <w:t>the</w:t>
      </w:r>
      <w:r w:rsidR="00D929E1">
        <w:rPr>
          <w:rFonts w:eastAsia="Times New Roman" w:cstheme="minorHAnsi"/>
          <w:color w:val="201F1E"/>
          <w:bdr w:val="none" w:sz="0" w:space="0" w:color="auto" w:frame="1"/>
          <w:lang w:eastAsia="en-GB"/>
        </w:rPr>
        <w:t xml:space="preserve"> continued provision of an</w:t>
      </w:r>
      <w:r w:rsidR="004C1E93" w:rsidRPr="00EB5915">
        <w:rPr>
          <w:rFonts w:eastAsia="Times New Roman" w:cstheme="minorHAnsi"/>
          <w:color w:val="201F1E"/>
          <w:bdr w:val="none" w:sz="0" w:space="0" w:color="auto" w:frame="1"/>
          <w:lang w:eastAsia="en-GB"/>
        </w:rPr>
        <w:t xml:space="preserve"> </w:t>
      </w:r>
      <w:r w:rsidR="00C87A4A" w:rsidRPr="00EB5915">
        <w:rPr>
          <w:rFonts w:eastAsia="Times New Roman" w:cstheme="minorHAnsi"/>
          <w:color w:val="201F1E"/>
          <w:bdr w:val="none" w:sz="0" w:space="0" w:color="auto" w:frame="1"/>
          <w:lang w:eastAsia="en-GB"/>
        </w:rPr>
        <w:t>East/West</w:t>
      </w:r>
      <w:r w:rsidR="00D929E1">
        <w:rPr>
          <w:rFonts w:eastAsia="Times New Roman" w:cstheme="minorHAnsi"/>
          <w:color w:val="201F1E"/>
          <w:bdr w:val="none" w:sz="0" w:space="0" w:color="auto" w:frame="1"/>
          <w:lang w:eastAsia="en-GB"/>
        </w:rPr>
        <w:t xml:space="preserve"> pedestrian pathway</w:t>
      </w:r>
      <w:r w:rsidR="00C87A4A" w:rsidRPr="00EB5915">
        <w:rPr>
          <w:rFonts w:eastAsia="Times New Roman" w:cstheme="minorHAnsi"/>
          <w:color w:val="201F1E"/>
          <w:bdr w:val="none" w:sz="0" w:space="0" w:color="auto" w:frame="1"/>
          <w:lang w:eastAsia="en-GB"/>
        </w:rPr>
        <w:t>, and</w:t>
      </w:r>
      <w:r w:rsidR="00D929E1">
        <w:rPr>
          <w:rFonts w:eastAsia="Times New Roman" w:cstheme="minorHAnsi"/>
          <w:color w:val="201F1E"/>
          <w:bdr w:val="none" w:sz="0" w:space="0" w:color="auto" w:frame="1"/>
          <w:lang w:eastAsia="en-GB"/>
        </w:rPr>
        <w:t xml:space="preserve"> the proposed</w:t>
      </w:r>
      <w:r w:rsidR="00C87A4A" w:rsidRPr="00EB5915">
        <w:rPr>
          <w:rFonts w:eastAsia="Times New Roman" w:cstheme="minorHAnsi"/>
          <w:color w:val="201F1E"/>
          <w:bdr w:val="none" w:sz="0" w:space="0" w:color="auto" w:frame="1"/>
          <w:lang w:eastAsia="en-GB"/>
        </w:rPr>
        <w:t xml:space="preserve"> North/South </w:t>
      </w:r>
      <w:r w:rsidR="00D742CF" w:rsidRPr="00EB5915">
        <w:rPr>
          <w:rFonts w:eastAsia="Times New Roman" w:cstheme="minorHAnsi"/>
          <w:color w:val="201F1E"/>
          <w:bdr w:val="none" w:sz="0" w:space="0" w:color="auto" w:frame="1"/>
          <w:lang w:eastAsia="en-GB"/>
        </w:rPr>
        <w:t xml:space="preserve">pedestrian </w:t>
      </w:r>
      <w:r w:rsidR="00216872">
        <w:rPr>
          <w:rFonts w:eastAsia="Times New Roman" w:cstheme="minorHAnsi"/>
          <w:color w:val="201F1E"/>
          <w:bdr w:val="none" w:sz="0" w:space="0" w:color="auto" w:frame="1"/>
          <w:lang w:eastAsia="en-GB"/>
        </w:rPr>
        <w:t xml:space="preserve">and cycling </w:t>
      </w:r>
      <w:r w:rsidR="00D742CF" w:rsidRPr="00EB5915">
        <w:rPr>
          <w:rFonts w:eastAsia="Times New Roman" w:cstheme="minorHAnsi"/>
          <w:color w:val="201F1E"/>
          <w:bdr w:val="none" w:sz="0" w:space="0" w:color="auto" w:frame="1"/>
          <w:lang w:eastAsia="en-GB"/>
        </w:rPr>
        <w:t xml:space="preserve">routes within the site </w:t>
      </w:r>
      <w:proofErr w:type="gramStart"/>
      <w:r w:rsidR="00D742CF" w:rsidRPr="00EB5915">
        <w:rPr>
          <w:rFonts w:eastAsia="Times New Roman" w:cstheme="minorHAnsi"/>
          <w:color w:val="201F1E"/>
          <w:bdr w:val="none" w:sz="0" w:space="0" w:color="auto" w:frame="1"/>
          <w:lang w:eastAsia="en-GB"/>
        </w:rPr>
        <w:t>boundar</w:t>
      </w:r>
      <w:r>
        <w:rPr>
          <w:rFonts w:eastAsia="Times New Roman" w:cstheme="minorHAnsi"/>
          <w:color w:val="201F1E"/>
          <w:bdr w:val="none" w:sz="0" w:space="0" w:color="auto" w:frame="1"/>
          <w:lang w:eastAsia="en-GB"/>
        </w:rPr>
        <w:t>y ,</w:t>
      </w:r>
      <w:proofErr w:type="gramEnd"/>
      <w:r>
        <w:rPr>
          <w:rFonts w:eastAsia="Times New Roman" w:cstheme="minorHAnsi"/>
          <w:color w:val="201F1E"/>
          <w:bdr w:val="none" w:sz="0" w:space="0" w:color="auto" w:frame="1"/>
          <w:lang w:eastAsia="en-GB"/>
        </w:rPr>
        <w:t xml:space="preserve"> in particular the creation o</w:t>
      </w:r>
      <w:r w:rsidR="00D929E1">
        <w:rPr>
          <w:rFonts w:eastAsia="Times New Roman" w:cstheme="minorHAnsi"/>
          <w:color w:val="201F1E"/>
          <w:bdr w:val="none" w:sz="0" w:space="0" w:color="auto" w:frame="1"/>
          <w:lang w:eastAsia="en-GB"/>
        </w:rPr>
        <w:t>f</w:t>
      </w:r>
      <w:r>
        <w:rPr>
          <w:rFonts w:eastAsia="Times New Roman" w:cstheme="minorHAnsi"/>
          <w:color w:val="201F1E"/>
          <w:bdr w:val="none" w:sz="0" w:space="0" w:color="auto" w:frame="1"/>
          <w:lang w:eastAsia="en-GB"/>
        </w:rPr>
        <w:t xml:space="preserve"> </w:t>
      </w:r>
      <w:r w:rsidR="00216872">
        <w:rPr>
          <w:rFonts w:eastAsia="Times New Roman" w:cstheme="minorHAnsi"/>
          <w:color w:val="201F1E"/>
          <w:bdr w:val="none" w:sz="0" w:space="0" w:color="auto" w:frame="1"/>
          <w:lang w:eastAsia="en-GB"/>
        </w:rPr>
        <w:t>the S</w:t>
      </w:r>
      <w:r>
        <w:rPr>
          <w:rFonts w:eastAsia="Times New Roman" w:cstheme="minorHAnsi"/>
          <w:color w:val="201F1E"/>
          <w:bdr w:val="none" w:sz="0" w:space="0" w:color="auto" w:frame="1"/>
          <w:lang w:eastAsia="en-GB"/>
        </w:rPr>
        <w:t>outh/</w:t>
      </w:r>
      <w:r w:rsidR="00216872">
        <w:rPr>
          <w:rFonts w:eastAsia="Times New Roman" w:cstheme="minorHAnsi"/>
          <w:color w:val="201F1E"/>
          <w:bdr w:val="none" w:sz="0" w:space="0" w:color="auto" w:frame="1"/>
          <w:lang w:eastAsia="en-GB"/>
        </w:rPr>
        <w:t>N</w:t>
      </w:r>
      <w:r>
        <w:rPr>
          <w:rFonts w:eastAsia="Times New Roman" w:cstheme="minorHAnsi"/>
          <w:color w:val="201F1E"/>
          <w:bdr w:val="none" w:sz="0" w:space="0" w:color="auto" w:frame="1"/>
          <w:lang w:eastAsia="en-GB"/>
        </w:rPr>
        <w:t>orth pathway through the site created by moving the Telecoms box and making a pedestrian opening at this point on Sion Hill</w:t>
      </w:r>
      <w:r w:rsidR="00D929E1">
        <w:rPr>
          <w:rFonts w:eastAsia="Times New Roman" w:cstheme="minorHAnsi"/>
          <w:color w:val="201F1E"/>
          <w:bdr w:val="none" w:sz="0" w:space="0" w:color="auto" w:frame="1"/>
          <w:lang w:eastAsia="en-GB"/>
        </w:rPr>
        <w:t xml:space="preserve"> are </w:t>
      </w:r>
      <w:r w:rsidR="00216872">
        <w:rPr>
          <w:rFonts w:eastAsia="Times New Roman" w:cstheme="minorHAnsi"/>
          <w:color w:val="201F1E"/>
          <w:bdr w:val="none" w:sz="0" w:space="0" w:color="auto" w:frame="1"/>
          <w:lang w:eastAsia="en-GB"/>
        </w:rPr>
        <w:t>of real gain to our community.</w:t>
      </w:r>
    </w:p>
    <w:p w14:paraId="59481357" w14:textId="4562B02B" w:rsidR="00C87A4A" w:rsidRPr="00EB5915" w:rsidRDefault="00EB5915" w:rsidP="00EB5915">
      <w:pPr>
        <w:pStyle w:val="ListParagraph"/>
        <w:rPr>
          <w:b/>
          <w:bCs/>
        </w:rPr>
      </w:pPr>
      <w:r>
        <w:rPr>
          <w:b/>
          <w:bCs/>
        </w:rPr>
        <w:t xml:space="preserve">But </w:t>
      </w:r>
      <w:r w:rsidR="00D742CF" w:rsidRPr="00EB5915">
        <w:rPr>
          <w:rFonts w:eastAsia="Times New Roman" w:cstheme="minorHAnsi"/>
          <w:color w:val="201F1E"/>
          <w:bdr w:val="none" w:sz="0" w:space="0" w:color="auto" w:frame="1"/>
          <w:lang w:eastAsia="en-GB"/>
        </w:rPr>
        <w:t xml:space="preserve">the reference to changes </w:t>
      </w:r>
      <w:r w:rsidR="00353A4F" w:rsidRPr="00EB5915">
        <w:rPr>
          <w:rFonts w:eastAsia="Times New Roman" w:cstheme="minorHAnsi"/>
          <w:color w:val="201F1E"/>
          <w:bdr w:val="none" w:sz="0" w:space="0" w:color="auto" w:frame="1"/>
          <w:lang w:eastAsia="en-GB"/>
        </w:rPr>
        <w:t xml:space="preserve">outside the site boundary </w:t>
      </w:r>
      <w:r w:rsidR="00D742CF" w:rsidRPr="00EB5915">
        <w:rPr>
          <w:rFonts w:eastAsia="Times New Roman" w:cstheme="minorHAnsi"/>
          <w:color w:val="201F1E"/>
          <w:bdr w:val="none" w:sz="0" w:space="0" w:color="auto" w:frame="1"/>
          <w:lang w:eastAsia="en-GB"/>
        </w:rPr>
        <w:t xml:space="preserve">to Winifred’s Lane point 9 are </w:t>
      </w:r>
      <w:proofErr w:type="gramStart"/>
      <w:r w:rsidR="004C1E93" w:rsidRPr="00EB5915">
        <w:rPr>
          <w:rFonts w:eastAsia="Times New Roman" w:cstheme="minorHAnsi"/>
          <w:color w:val="201F1E"/>
          <w:bdr w:val="none" w:sz="0" w:space="0" w:color="auto" w:frame="1"/>
          <w:lang w:eastAsia="en-GB"/>
        </w:rPr>
        <w:t>problematic</w:t>
      </w:r>
      <w:r w:rsidR="00D742CF" w:rsidRPr="00EB5915">
        <w:rPr>
          <w:rFonts w:eastAsia="Times New Roman" w:cstheme="minorHAnsi"/>
          <w:color w:val="201F1E"/>
          <w:bdr w:val="none" w:sz="0" w:space="0" w:color="auto" w:frame="1"/>
          <w:lang w:eastAsia="en-GB"/>
        </w:rPr>
        <w:t xml:space="preserve"> </w:t>
      </w:r>
      <w:r w:rsidR="006D62DF" w:rsidRPr="00EB5915">
        <w:rPr>
          <w:rFonts w:eastAsia="Times New Roman" w:cstheme="minorHAnsi"/>
          <w:color w:val="201F1E"/>
          <w:bdr w:val="none" w:sz="0" w:space="0" w:color="auto" w:frame="1"/>
          <w:lang w:eastAsia="en-GB"/>
        </w:rPr>
        <w:t>;</w:t>
      </w:r>
      <w:proofErr w:type="gramEnd"/>
      <w:r w:rsidR="00D742CF" w:rsidRPr="00EB5915">
        <w:rPr>
          <w:rFonts w:eastAsia="Times New Roman" w:cstheme="minorHAnsi"/>
          <w:color w:val="201F1E"/>
          <w:bdr w:val="none" w:sz="0" w:space="0" w:color="auto" w:frame="1"/>
          <w:lang w:eastAsia="en-GB"/>
        </w:rPr>
        <w:t xml:space="preserve"> Winifred’s lane improvements </w:t>
      </w:r>
      <w:r w:rsidR="00C87A4A" w:rsidRPr="00EB5915">
        <w:rPr>
          <w:rFonts w:eastAsia="Times New Roman" w:cstheme="minorHAnsi"/>
          <w:color w:val="201F1E"/>
          <w:bdr w:val="none" w:sz="0" w:space="0" w:color="auto" w:frame="1"/>
          <w:lang w:eastAsia="en-GB"/>
        </w:rPr>
        <w:t>sh</w:t>
      </w:r>
      <w:r w:rsidR="00D742CF" w:rsidRPr="00EB5915">
        <w:rPr>
          <w:rFonts w:eastAsia="Times New Roman" w:cstheme="minorHAnsi"/>
          <w:color w:val="201F1E"/>
          <w:bdr w:val="none" w:sz="0" w:space="0" w:color="auto" w:frame="1"/>
          <w:lang w:eastAsia="en-GB"/>
        </w:rPr>
        <w:t xml:space="preserve">ould not be </w:t>
      </w:r>
      <w:r w:rsidR="00C87A4A" w:rsidRPr="00EB5915">
        <w:rPr>
          <w:rFonts w:eastAsia="Times New Roman" w:cstheme="minorHAnsi"/>
          <w:color w:val="201F1E"/>
          <w:bdr w:val="none" w:sz="0" w:space="0" w:color="auto" w:frame="1"/>
          <w:lang w:eastAsia="en-GB"/>
        </w:rPr>
        <w:t xml:space="preserve">achieved </w:t>
      </w:r>
      <w:r w:rsidR="00D742CF" w:rsidRPr="00EB5915">
        <w:rPr>
          <w:rFonts w:eastAsia="Times New Roman" w:cstheme="minorHAnsi"/>
          <w:color w:val="201F1E"/>
          <w:bdr w:val="none" w:sz="0" w:space="0" w:color="auto" w:frame="1"/>
          <w:lang w:eastAsia="en-GB"/>
        </w:rPr>
        <w:t>through displacement</w:t>
      </w:r>
      <w:r w:rsidR="00C87A4A" w:rsidRPr="00EB5915">
        <w:rPr>
          <w:rFonts w:eastAsia="Times New Roman" w:cstheme="minorHAnsi"/>
          <w:color w:val="201F1E"/>
          <w:bdr w:val="none" w:sz="0" w:space="0" w:color="auto" w:frame="1"/>
          <w:lang w:eastAsia="en-GB"/>
        </w:rPr>
        <w:t xml:space="preserve"> into neighbouring residential roads</w:t>
      </w:r>
      <w:r w:rsidR="00D742CF" w:rsidRPr="00EB5915">
        <w:rPr>
          <w:rFonts w:eastAsia="Times New Roman" w:cstheme="minorHAnsi"/>
          <w:color w:val="201F1E"/>
          <w:bdr w:val="none" w:sz="0" w:space="0" w:color="auto" w:frame="1"/>
          <w:lang w:eastAsia="en-GB"/>
        </w:rPr>
        <w:t xml:space="preserve">. </w:t>
      </w:r>
      <w:r w:rsidR="003A3C42">
        <w:rPr>
          <w:rFonts w:eastAsia="Times New Roman" w:cstheme="minorHAnsi"/>
          <w:color w:val="201F1E"/>
          <w:bdr w:val="none" w:sz="0" w:space="0" w:color="auto" w:frame="1"/>
          <w:lang w:eastAsia="en-GB"/>
        </w:rPr>
        <w:t>R</w:t>
      </w:r>
      <w:r w:rsidR="00D742CF" w:rsidRPr="00EB5915">
        <w:rPr>
          <w:rFonts w:eastAsia="Times New Roman" w:cstheme="minorHAnsi"/>
          <w:color w:val="201F1E"/>
          <w:bdr w:val="none" w:sz="0" w:space="0" w:color="auto" w:frame="1"/>
          <w:lang w:eastAsia="en-GB"/>
        </w:rPr>
        <w:t xml:space="preserve">at running along Cavendish Road </w:t>
      </w:r>
      <w:r w:rsidR="00EB097E">
        <w:rPr>
          <w:rFonts w:eastAsia="Times New Roman" w:cstheme="minorHAnsi"/>
          <w:color w:val="201F1E"/>
          <w:bdr w:val="none" w:sz="0" w:space="0" w:color="auto" w:frame="1"/>
          <w:lang w:eastAsia="en-GB"/>
        </w:rPr>
        <w:t>uses</w:t>
      </w:r>
      <w:r w:rsidR="00D742CF" w:rsidRPr="00EB5915">
        <w:rPr>
          <w:rFonts w:eastAsia="Times New Roman" w:cstheme="minorHAnsi"/>
          <w:color w:val="201F1E"/>
          <w:bdr w:val="none" w:sz="0" w:space="0" w:color="auto" w:frame="1"/>
          <w:lang w:eastAsia="en-GB"/>
        </w:rPr>
        <w:t xml:space="preserve"> </w:t>
      </w:r>
      <w:r w:rsidR="00216872">
        <w:rPr>
          <w:rFonts w:eastAsia="Times New Roman" w:cstheme="minorHAnsi"/>
          <w:color w:val="201F1E"/>
          <w:bdr w:val="none" w:sz="0" w:space="0" w:color="auto" w:frame="1"/>
          <w:lang w:eastAsia="en-GB"/>
        </w:rPr>
        <w:t xml:space="preserve">both </w:t>
      </w:r>
      <w:r w:rsidR="00D742CF" w:rsidRPr="00EB5915">
        <w:rPr>
          <w:rFonts w:eastAsia="Times New Roman" w:cstheme="minorHAnsi"/>
          <w:color w:val="201F1E"/>
          <w:bdr w:val="none" w:sz="0" w:space="0" w:color="auto" w:frame="1"/>
          <w:lang w:eastAsia="en-GB"/>
        </w:rPr>
        <w:t xml:space="preserve">Winifred’s and Lansdown Crescent. </w:t>
      </w:r>
      <w:r w:rsidR="00C87A4A" w:rsidRPr="00EB5915">
        <w:rPr>
          <w:rFonts w:eastAsia="Times New Roman" w:cstheme="minorHAnsi"/>
          <w:color w:val="201F1E"/>
          <w:bdr w:val="none" w:sz="0" w:space="0" w:color="auto" w:frame="1"/>
          <w:lang w:eastAsia="en-GB"/>
        </w:rPr>
        <w:t xml:space="preserve">Changing </w:t>
      </w:r>
      <w:r>
        <w:rPr>
          <w:rFonts w:eastAsia="Times New Roman" w:cstheme="minorHAnsi"/>
          <w:color w:val="201F1E"/>
          <w:bdr w:val="none" w:sz="0" w:space="0" w:color="auto" w:frame="1"/>
          <w:lang w:eastAsia="en-GB"/>
        </w:rPr>
        <w:t xml:space="preserve">traffic flow </w:t>
      </w:r>
      <w:r w:rsidR="00216872">
        <w:rPr>
          <w:rFonts w:eastAsia="Times New Roman" w:cstheme="minorHAnsi"/>
          <w:color w:val="201F1E"/>
          <w:bdr w:val="none" w:sz="0" w:space="0" w:color="auto" w:frame="1"/>
          <w:lang w:eastAsia="en-GB"/>
        </w:rPr>
        <w:t xml:space="preserve">on Winifred’s alone </w:t>
      </w:r>
      <w:r w:rsidR="00C87A4A" w:rsidRPr="00EB5915">
        <w:rPr>
          <w:rFonts w:eastAsia="Times New Roman" w:cstheme="minorHAnsi"/>
          <w:color w:val="201F1E"/>
          <w:bdr w:val="none" w:sz="0" w:space="0" w:color="auto" w:frame="1"/>
          <w:lang w:eastAsia="en-GB"/>
        </w:rPr>
        <w:t xml:space="preserve">would simply move traffic to </w:t>
      </w:r>
      <w:r w:rsidR="00D929E1">
        <w:rPr>
          <w:rFonts w:eastAsia="Times New Roman" w:cstheme="minorHAnsi"/>
          <w:color w:val="201F1E"/>
          <w:bdr w:val="none" w:sz="0" w:space="0" w:color="auto" w:frame="1"/>
          <w:lang w:eastAsia="en-GB"/>
        </w:rPr>
        <w:t>Lansdown Crescent</w:t>
      </w:r>
      <w:r w:rsidR="003A2D51">
        <w:rPr>
          <w:rFonts w:eastAsia="Times New Roman" w:cstheme="minorHAnsi"/>
          <w:color w:val="201F1E"/>
          <w:bdr w:val="none" w:sz="0" w:space="0" w:color="auto" w:frame="1"/>
          <w:lang w:eastAsia="en-GB"/>
        </w:rPr>
        <w:t xml:space="preserve"> and along Somerset Lane</w:t>
      </w:r>
      <w:r w:rsidR="00D929E1">
        <w:rPr>
          <w:rFonts w:eastAsia="Times New Roman" w:cstheme="minorHAnsi"/>
          <w:color w:val="201F1E"/>
          <w:bdr w:val="none" w:sz="0" w:space="0" w:color="auto" w:frame="1"/>
          <w:lang w:eastAsia="en-GB"/>
        </w:rPr>
        <w:t xml:space="preserve"> and Sion Hill</w:t>
      </w:r>
      <w:r w:rsidR="003A2D51">
        <w:rPr>
          <w:rFonts w:eastAsia="Times New Roman" w:cstheme="minorHAnsi"/>
          <w:color w:val="201F1E"/>
          <w:bdr w:val="none" w:sz="0" w:space="0" w:color="auto" w:frame="1"/>
          <w:lang w:eastAsia="en-GB"/>
        </w:rPr>
        <w:t xml:space="preserve"> too</w:t>
      </w:r>
      <w:r w:rsidR="00C87A4A" w:rsidRPr="00EB5915">
        <w:rPr>
          <w:rFonts w:eastAsia="Times New Roman" w:cstheme="minorHAnsi"/>
          <w:color w:val="201F1E"/>
          <w:bdr w:val="none" w:sz="0" w:space="0" w:color="auto" w:frame="1"/>
          <w:lang w:eastAsia="en-GB"/>
        </w:rPr>
        <w:t>.</w:t>
      </w:r>
    </w:p>
    <w:p w14:paraId="3D65CE1F" w14:textId="274CBFEC" w:rsidR="00D742CF" w:rsidRPr="00554ED8" w:rsidRDefault="00216872" w:rsidP="00353A4F">
      <w:pPr>
        <w:pStyle w:val="ListParagraph"/>
        <w:numPr>
          <w:ilvl w:val="0"/>
          <w:numId w:val="2"/>
        </w:numPr>
      </w:pPr>
      <w:proofErr w:type="gramStart"/>
      <w:r>
        <w:rPr>
          <w:rFonts w:eastAsia="Times New Roman" w:cstheme="minorHAnsi"/>
          <w:color w:val="201F1E"/>
          <w:bdr w:val="none" w:sz="0" w:space="0" w:color="auto" w:frame="1"/>
          <w:lang w:eastAsia="en-GB"/>
        </w:rPr>
        <w:t>Therefore</w:t>
      </w:r>
      <w:proofErr w:type="gramEnd"/>
      <w:r>
        <w:rPr>
          <w:rFonts w:eastAsia="Times New Roman" w:cstheme="minorHAnsi"/>
          <w:color w:val="201F1E"/>
          <w:bdr w:val="none" w:sz="0" w:space="0" w:color="auto" w:frame="1"/>
          <w:lang w:eastAsia="en-GB"/>
        </w:rPr>
        <w:t xml:space="preserve"> l</w:t>
      </w:r>
      <w:r w:rsidR="00D742CF" w:rsidRPr="00353A4F">
        <w:rPr>
          <w:rFonts w:eastAsia="Times New Roman" w:cstheme="minorHAnsi"/>
          <w:color w:val="201F1E"/>
          <w:bdr w:val="none" w:sz="0" w:space="0" w:color="auto" w:frame="1"/>
          <w:lang w:eastAsia="en-GB"/>
        </w:rPr>
        <w:t>isting improvements to Winifred’s Lane in isolation</w:t>
      </w:r>
      <w:r>
        <w:rPr>
          <w:rFonts w:eastAsia="Times New Roman" w:cstheme="minorHAnsi"/>
          <w:color w:val="201F1E"/>
          <w:bdr w:val="none" w:sz="0" w:space="0" w:color="auto" w:frame="1"/>
          <w:lang w:eastAsia="en-GB"/>
        </w:rPr>
        <w:t xml:space="preserve"> benefits the developer </w:t>
      </w:r>
      <w:r w:rsidR="003A2D51">
        <w:rPr>
          <w:rFonts w:eastAsia="Times New Roman" w:cstheme="minorHAnsi"/>
          <w:color w:val="201F1E"/>
          <w:bdr w:val="none" w:sz="0" w:space="0" w:color="auto" w:frame="1"/>
          <w:lang w:eastAsia="en-GB"/>
        </w:rPr>
        <w:t xml:space="preserve">alone (given that pedestrian provision is </w:t>
      </w:r>
      <w:r w:rsidR="00693F69">
        <w:rPr>
          <w:rFonts w:eastAsia="Times New Roman" w:cstheme="minorHAnsi"/>
          <w:color w:val="201F1E"/>
          <w:bdr w:val="none" w:sz="0" w:space="0" w:color="auto" w:frame="1"/>
          <w:lang w:eastAsia="en-GB"/>
        </w:rPr>
        <w:t xml:space="preserve">already </w:t>
      </w:r>
      <w:r w:rsidR="003A2D51">
        <w:rPr>
          <w:rFonts w:eastAsia="Times New Roman" w:cstheme="minorHAnsi"/>
          <w:color w:val="201F1E"/>
          <w:bdr w:val="none" w:sz="0" w:space="0" w:color="auto" w:frame="1"/>
          <w:lang w:eastAsia="en-GB"/>
        </w:rPr>
        <w:t>made within the site boundary</w:t>
      </w:r>
      <w:r w:rsidR="00693F69">
        <w:rPr>
          <w:rFonts w:eastAsia="Times New Roman" w:cstheme="minorHAnsi"/>
          <w:color w:val="201F1E"/>
          <w:bdr w:val="none" w:sz="0" w:space="0" w:color="auto" w:frame="1"/>
          <w:lang w:eastAsia="en-GB"/>
        </w:rPr>
        <w:t xml:space="preserve"> according to the plan</w:t>
      </w:r>
      <w:r w:rsidR="003A2D51">
        <w:rPr>
          <w:rFonts w:eastAsia="Times New Roman" w:cstheme="minorHAnsi"/>
          <w:color w:val="201F1E"/>
          <w:bdr w:val="none" w:sz="0" w:space="0" w:color="auto" w:frame="1"/>
          <w:lang w:eastAsia="en-GB"/>
        </w:rPr>
        <w:t xml:space="preserve">) </w:t>
      </w:r>
      <w:r>
        <w:rPr>
          <w:rFonts w:eastAsia="Times New Roman" w:cstheme="minorHAnsi"/>
          <w:color w:val="201F1E"/>
          <w:bdr w:val="none" w:sz="0" w:space="0" w:color="auto" w:frame="1"/>
          <w:lang w:eastAsia="en-GB"/>
        </w:rPr>
        <w:t>and</w:t>
      </w:r>
      <w:r w:rsidR="00D742CF" w:rsidRPr="00353A4F">
        <w:rPr>
          <w:rFonts w:eastAsia="Times New Roman" w:cstheme="minorHAnsi"/>
          <w:color w:val="201F1E"/>
          <w:bdr w:val="none" w:sz="0" w:space="0" w:color="auto" w:frame="1"/>
          <w:lang w:eastAsia="en-GB"/>
        </w:rPr>
        <w:t xml:space="preserve"> is unacceptable</w:t>
      </w:r>
      <w:r w:rsidR="00EB097E">
        <w:rPr>
          <w:rFonts w:eastAsia="Times New Roman" w:cstheme="minorHAnsi"/>
          <w:color w:val="201F1E"/>
          <w:bdr w:val="none" w:sz="0" w:space="0" w:color="auto" w:frame="1"/>
          <w:lang w:eastAsia="en-GB"/>
        </w:rPr>
        <w:t>.</w:t>
      </w:r>
      <w:r>
        <w:rPr>
          <w:rFonts w:eastAsia="Times New Roman" w:cstheme="minorHAnsi"/>
          <w:color w:val="201F1E"/>
          <w:bdr w:val="none" w:sz="0" w:space="0" w:color="auto" w:frame="1"/>
          <w:lang w:eastAsia="en-GB"/>
        </w:rPr>
        <w:t xml:space="preserve"> A</w:t>
      </w:r>
      <w:r w:rsidR="00693F69">
        <w:rPr>
          <w:rFonts w:eastAsia="Times New Roman" w:cstheme="minorHAnsi"/>
          <w:color w:val="201F1E"/>
          <w:bdr w:val="none" w:sz="0" w:space="0" w:color="auto" w:frame="1"/>
          <w:lang w:eastAsia="en-GB"/>
        </w:rPr>
        <w:t xml:space="preserve"> firm and stated</w:t>
      </w:r>
      <w:r w:rsidR="00D742CF" w:rsidRPr="00353A4F">
        <w:rPr>
          <w:rFonts w:eastAsia="Times New Roman" w:cstheme="minorHAnsi"/>
          <w:color w:val="201F1E"/>
          <w:bdr w:val="none" w:sz="0" w:space="0" w:color="auto" w:frame="1"/>
          <w:lang w:eastAsia="en-GB"/>
        </w:rPr>
        <w:t xml:space="preserve"> </w:t>
      </w:r>
      <w:r w:rsidR="004C373B">
        <w:rPr>
          <w:rFonts w:eastAsia="Times New Roman" w:cstheme="minorHAnsi"/>
          <w:color w:val="201F1E"/>
          <w:bdr w:val="none" w:sz="0" w:space="0" w:color="auto" w:frame="1"/>
          <w:lang w:eastAsia="en-GB"/>
        </w:rPr>
        <w:t>commitment</w:t>
      </w:r>
      <w:r w:rsidR="00D742CF" w:rsidRPr="00353A4F">
        <w:rPr>
          <w:rFonts w:eastAsia="Times New Roman" w:cstheme="minorHAnsi"/>
          <w:color w:val="201F1E"/>
          <w:bdr w:val="none" w:sz="0" w:space="0" w:color="auto" w:frame="1"/>
          <w:lang w:eastAsia="en-GB"/>
        </w:rPr>
        <w:t xml:space="preserve"> to the need to avoid displacement into neighbouring heritage streets such as Lansdown Crescent</w:t>
      </w:r>
      <w:r w:rsidR="004C373B">
        <w:rPr>
          <w:rFonts w:eastAsia="Times New Roman" w:cstheme="minorHAnsi"/>
          <w:color w:val="201F1E"/>
          <w:bdr w:val="none" w:sz="0" w:space="0" w:color="auto" w:frame="1"/>
          <w:lang w:eastAsia="en-GB"/>
        </w:rPr>
        <w:t>, Somerset Lane and Sion Hill</w:t>
      </w:r>
      <w:r w:rsidR="00D742CF" w:rsidRPr="00353A4F">
        <w:rPr>
          <w:rFonts w:eastAsia="Times New Roman" w:cstheme="minorHAnsi"/>
          <w:color w:val="201F1E"/>
          <w:bdr w:val="none" w:sz="0" w:space="0" w:color="auto" w:frame="1"/>
          <w:lang w:eastAsia="en-GB"/>
        </w:rPr>
        <w:t xml:space="preserve"> is required.</w:t>
      </w:r>
      <w:r w:rsidR="00EB5915">
        <w:rPr>
          <w:rFonts w:eastAsia="Times New Roman" w:cstheme="minorHAnsi"/>
          <w:color w:val="201F1E"/>
          <w:bdr w:val="none" w:sz="0" w:space="0" w:color="auto" w:frame="1"/>
          <w:lang w:eastAsia="en-GB"/>
        </w:rPr>
        <w:t xml:space="preserve"> </w:t>
      </w:r>
    </w:p>
    <w:p w14:paraId="05A144B2" w14:textId="648A433C" w:rsidR="00D742CF" w:rsidRPr="0041691D" w:rsidRDefault="003A3C42" w:rsidP="00D742CF">
      <w:pPr>
        <w:pStyle w:val="ListParagraph"/>
        <w:numPr>
          <w:ilvl w:val="0"/>
          <w:numId w:val="2"/>
        </w:numPr>
      </w:pPr>
      <w:r>
        <w:rPr>
          <w:rFonts w:eastAsia="Times New Roman" w:cstheme="minorHAnsi"/>
          <w:color w:val="201F1E"/>
          <w:bdr w:val="none" w:sz="0" w:space="0" w:color="auto" w:frame="1"/>
          <w:lang w:eastAsia="en-GB"/>
        </w:rPr>
        <w:t xml:space="preserve">I </w:t>
      </w:r>
      <w:r w:rsidR="00D742CF" w:rsidRPr="00554ED8">
        <w:rPr>
          <w:rFonts w:eastAsia="Times New Roman" w:cstheme="minorHAnsi"/>
          <w:color w:val="201F1E"/>
          <w:bdr w:val="none" w:sz="0" w:space="0" w:color="auto" w:frame="1"/>
          <w:lang w:eastAsia="en-GB"/>
        </w:rPr>
        <w:t>would expect there to be an explicit reference</w:t>
      </w:r>
      <w:r w:rsidR="00C87A4A">
        <w:rPr>
          <w:rFonts w:eastAsia="Times New Roman" w:cstheme="minorHAnsi"/>
          <w:color w:val="201F1E"/>
          <w:bdr w:val="none" w:sz="0" w:space="0" w:color="auto" w:frame="1"/>
          <w:lang w:eastAsia="en-GB"/>
        </w:rPr>
        <w:t xml:space="preserve"> at </w:t>
      </w:r>
      <w:r w:rsidR="00C87A4A" w:rsidRPr="00C151A9">
        <w:rPr>
          <w:rFonts w:eastAsia="Times New Roman" w:cstheme="minorHAnsi"/>
          <w:b/>
          <w:bCs/>
          <w:color w:val="201F1E"/>
          <w:bdr w:val="none" w:sz="0" w:space="0" w:color="auto" w:frame="1"/>
          <w:lang w:eastAsia="en-GB"/>
        </w:rPr>
        <w:t>point 9</w:t>
      </w:r>
      <w:r w:rsidR="00D742CF" w:rsidRPr="00554ED8">
        <w:rPr>
          <w:rFonts w:eastAsia="Times New Roman" w:cstheme="minorHAnsi"/>
          <w:color w:val="201F1E"/>
          <w:bdr w:val="none" w:sz="0" w:space="0" w:color="auto" w:frame="1"/>
          <w:lang w:eastAsia="en-GB"/>
        </w:rPr>
        <w:t xml:space="preserve"> </w:t>
      </w:r>
      <w:r w:rsidR="001269D2">
        <w:rPr>
          <w:rFonts w:eastAsia="Times New Roman" w:cstheme="minorHAnsi"/>
          <w:color w:val="201F1E"/>
          <w:bdr w:val="none" w:sz="0" w:space="0" w:color="auto" w:frame="1"/>
          <w:lang w:eastAsia="en-GB"/>
        </w:rPr>
        <w:t>consistent with</w:t>
      </w:r>
      <w:r w:rsidR="00D742CF" w:rsidRPr="00554ED8">
        <w:rPr>
          <w:rFonts w:eastAsia="Times New Roman" w:cstheme="minorHAnsi"/>
          <w:color w:val="201F1E"/>
          <w:bdr w:val="none" w:sz="0" w:space="0" w:color="auto" w:frame="1"/>
          <w:lang w:eastAsia="en-GB"/>
        </w:rPr>
        <w:t xml:space="preserve"> </w:t>
      </w:r>
      <w:r w:rsidR="00D742CF">
        <w:rPr>
          <w:rFonts w:eastAsia="Times New Roman" w:cstheme="minorHAnsi"/>
          <w:color w:val="201F1E"/>
          <w:bdr w:val="none" w:sz="0" w:space="0" w:color="auto" w:frame="1"/>
          <w:lang w:eastAsia="en-GB"/>
        </w:rPr>
        <w:t>Liveable Neighbourhood principles</w:t>
      </w:r>
      <w:r w:rsidR="001269D2">
        <w:rPr>
          <w:rFonts w:eastAsia="Times New Roman" w:cstheme="minorHAnsi"/>
          <w:color w:val="201F1E"/>
          <w:bdr w:val="none" w:sz="0" w:space="0" w:color="auto" w:frame="1"/>
          <w:lang w:eastAsia="en-GB"/>
        </w:rPr>
        <w:t xml:space="preserve">. </w:t>
      </w:r>
      <w:r w:rsidR="00C151A9">
        <w:rPr>
          <w:rFonts w:eastAsia="Times New Roman" w:cstheme="minorHAnsi"/>
          <w:color w:val="201F1E"/>
          <w:bdr w:val="none" w:sz="0" w:space="0" w:color="auto" w:frame="1"/>
          <w:lang w:eastAsia="en-GB"/>
        </w:rPr>
        <w:t>“</w:t>
      </w:r>
      <w:r w:rsidR="00EB5915">
        <w:rPr>
          <w:rFonts w:eastAsia="Times New Roman" w:cstheme="minorHAnsi"/>
          <w:color w:val="201F1E"/>
          <w:bdr w:val="none" w:sz="0" w:space="0" w:color="auto" w:frame="1"/>
          <w:lang w:eastAsia="en-GB"/>
        </w:rPr>
        <w:t>Options to reduce traffic flows and speeds along Winifred’s Lane</w:t>
      </w:r>
      <w:r w:rsidR="00C151A9">
        <w:rPr>
          <w:rFonts w:eastAsia="Times New Roman" w:cstheme="minorHAnsi"/>
          <w:color w:val="201F1E"/>
          <w:bdr w:val="none" w:sz="0" w:space="0" w:color="auto" w:frame="1"/>
          <w:lang w:eastAsia="en-GB"/>
        </w:rPr>
        <w:t>”</w:t>
      </w:r>
      <w:r w:rsidR="00EB5915">
        <w:rPr>
          <w:rFonts w:eastAsia="Times New Roman" w:cstheme="minorHAnsi"/>
          <w:color w:val="201F1E"/>
          <w:bdr w:val="none" w:sz="0" w:space="0" w:color="auto" w:frame="1"/>
          <w:lang w:eastAsia="en-GB"/>
        </w:rPr>
        <w:t xml:space="preserve"> needs to be </w:t>
      </w:r>
      <w:r w:rsidR="001269D2">
        <w:rPr>
          <w:rFonts w:eastAsia="Times New Roman" w:cstheme="minorHAnsi"/>
          <w:color w:val="201F1E"/>
          <w:bdr w:val="none" w:sz="0" w:space="0" w:color="auto" w:frame="1"/>
          <w:lang w:eastAsia="en-GB"/>
        </w:rPr>
        <w:t xml:space="preserve">removed or </w:t>
      </w:r>
      <w:r w:rsidR="00EB5915">
        <w:rPr>
          <w:rFonts w:eastAsia="Times New Roman" w:cstheme="minorHAnsi"/>
          <w:color w:val="201F1E"/>
          <w:bdr w:val="none" w:sz="0" w:space="0" w:color="auto" w:frame="1"/>
          <w:lang w:eastAsia="en-GB"/>
        </w:rPr>
        <w:t>qualified</w:t>
      </w:r>
      <w:r w:rsidR="00D742CF">
        <w:rPr>
          <w:rFonts w:eastAsia="Times New Roman" w:cstheme="minorHAnsi"/>
          <w:color w:val="201F1E"/>
          <w:bdr w:val="none" w:sz="0" w:space="0" w:color="auto" w:frame="1"/>
          <w:lang w:eastAsia="en-GB"/>
        </w:rPr>
        <w:t xml:space="preserve"> </w:t>
      </w:r>
      <w:r w:rsidR="00D742CF" w:rsidRPr="00216872">
        <w:rPr>
          <w:rFonts w:eastAsia="Times New Roman" w:cstheme="minorHAnsi"/>
          <w:b/>
          <w:bCs/>
          <w:color w:val="1F3864" w:themeColor="accent1" w:themeShade="80"/>
          <w:u w:val="single"/>
          <w:bdr w:val="none" w:sz="0" w:space="0" w:color="auto" w:frame="1"/>
          <w:lang w:eastAsia="en-GB"/>
        </w:rPr>
        <w:t>“</w:t>
      </w:r>
      <w:r w:rsidR="00D742CF" w:rsidRPr="00015D2D">
        <w:rPr>
          <w:rFonts w:eastAsia="Times New Roman" w:cstheme="minorHAnsi"/>
          <w:b/>
          <w:bCs/>
          <w:color w:val="1F3864" w:themeColor="accent1" w:themeShade="80"/>
          <w:highlight w:val="yellow"/>
          <w:u w:val="single"/>
          <w:bdr w:val="none" w:sz="0" w:space="0" w:color="auto" w:frame="1"/>
          <w:lang w:eastAsia="en-GB"/>
        </w:rPr>
        <w:t xml:space="preserve">WITHOUT displacement to nearby residential streets of Lansdown </w:t>
      </w:r>
      <w:proofErr w:type="spellStart"/>
      <w:proofErr w:type="gramStart"/>
      <w:r w:rsidR="00D742CF" w:rsidRPr="00015D2D">
        <w:rPr>
          <w:rFonts w:eastAsia="Times New Roman" w:cstheme="minorHAnsi"/>
          <w:b/>
          <w:bCs/>
          <w:color w:val="1F3864" w:themeColor="accent1" w:themeShade="80"/>
          <w:highlight w:val="yellow"/>
          <w:u w:val="single"/>
          <w:bdr w:val="none" w:sz="0" w:space="0" w:color="auto" w:frame="1"/>
          <w:lang w:eastAsia="en-GB"/>
        </w:rPr>
        <w:t>Crescent</w:t>
      </w:r>
      <w:r w:rsidR="00EB5915" w:rsidRPr="00015D2D">
        <w:rPr>
          <w:rFonts w:eastAsia="Times New Roman" w:cstheme="minorHAnsi"/>
          <w:b/>
          <w:bCs/>
          <w:color w:val="1F3864" w:themeColor="accent1" w:themeShade="80"/>
          <w:highlight w:val="yellow"/>
          <w:u w:val="single"/>
          <w:bdr w:val="none" w:sz="0" w:space="0" w:color="auto" w:frame="1"/>
          <w:lang w:eastAsia="en-GB"/>
        </w:rPr>
        <w:t>,</w:t>
      </w:r>
      <w:r w:rsidR="00015D2D" w:rsidRPr="00015D2D">
        <w:rPr>
          <w:rFonts w:eastAsia="Times New Roman" w:cstheme="minorHAnsi"/>
          <w:b/>
          <w:bCs/>
          <w:color w:val="1F3864" w:themeColor="accent1" w:themeShade="80"/>
          <w:highlight w:val="yellow"/>
          <w:u w:val="single"/>
          <w:bdr w:val="none" w:sz="0" w:space="0" w:color="auto" w:frame="1"/>
          <w:lang w:eastAsia="en-GB"/>
        </w:rPr>
        <w:t>Lansdown</w:t>
      </w:r>
      <w:proofErr w:type="spellEnd"/>
      <w:proofErr w:type="gramEnd"/>
      <w:r w:rsidR="00015D2D" w:rsidRPr="00015D2D">
        <w:rPr>
          <w:rFonts w:eastAsia="Times New Roman" w:cstheme="minorHAnsi"/>
          <w:b/>
          <w:bCs/>
          <w:color w:val="1F3864" w:themeColor="accent1" w:themeShade="80"/>
          <w:highlight w:val="yellow"/>
          <w:u w:val="single"/>
          <w:bdr w:val="none" w:sz="0" w:space="0" w:color="auto" w:frame="1"/>
          <w:lang w:eastAsia="en-GB"/>
        </w:rPr>
        <w:t xml:space="preserve"> Place east and west,</w:t>
      </w:r>
      <w:r w:rsidR="00EB5915" w:rsidRPr="00015D2D">
        <w:rPr>
          <w:rFonts w:eastAsia="Times New Roman" w:cstheme="minorHAnsi"/>
          <w:b/>
          <w:bCs/>
          <w:color w:val="1F3864" w:themeColor="accent1" w:themeShade="80"/>
          <w:highlight w:val="yellow"/>
          <w:u w:val="single"/>
          <w:bdr w:val="none" w:sz="0" w:space="0" w:color="auto" w:frame="1"/>
          <w:lang w:eastAsia="en-GB"/>
        </w:rPr>
        <w:t xml:space="preserve"> </w:t>
      </w:r>
      <w:r w:rsidR="00D742CF" w:rsidRPr="00015D2D">
        <w:rPr>
          <w:rFonts w:eastAsia="Times New Roman" w:cstheme="minorHAnsi"/>
          <w:b/>
          <w:bCs/>
          <w:color w:val="1F3864" w:themeColor="accent1" w:themeShade="80"/>
          <w:highlight w:val="yellow"/>
          <w:u w:val="single"/>
          <w:bdr w:val="none" w:sz="0" w:space="0" w:color="auto" w:frame="1"/>
          <w:lang w:eastAsia="en-GB"/>
        </w:rPr>
        <w:t>Somerset Lane</w:t>
      </w:r>
      <w:r w:rsidR="00EB5915" w:rsidRPr="00015D2D">
        <w:rPr>
          <w:rFonts w:eastAsia="Times New Roman" w:cstheme="minorHAnsi"/>
          <w:b/>
          <w:bCs/>
          <w:color w:val="1F3864" w:themeColor="accent1" w:themeShade="80"/>
          <w:highlight w:val="yellow"/>
          <w:u w:val="single"/>
          <w:bdr w:val="none" w:sz="0" w:space="0" w:color="auto" w:frame="1"/>
          <w:lang w:eastAsia="en-GB"/>
        </w:rPr>
        <w:t xml:space="preserve"> or Sion Hill</w:t>
      </w:r>
      <w:r w:rsidR="00D742CF" w:rsidRPr="00015D2D">
        <w:rPr>
          <w:rFonts w:eastAsia="Times New Roman" w:cstheme="minorHAnsi"/>
          <w:b/>
          <w:bCs/>
          <w:color w:val="1F3864" w:themeColor="accent1" w:themeShade="80"/>
          <w:highlight w:val="yellow"/>
          <w:u w:val="single"/>
          <w:bdr w:val="none" w:sz="0" w:space="0" w:color="auto" w:frame="1"/>
          <w:lang w:eastAsia="en-GB"/>
        </w:rPr>
        <w:t>.”</w:t>
      </w:r>
      <w:r w:rsidR="00D742CF" w:rsidRPr="00216872">
        <w:rPr>
          <w:rFonts w:eastAsia="Times New Roman" w:cstheme="minorHAnsi"/>
          <w:color w:val="1F3864" w:themeColor="accent1" w:themeShade="80"/>
          <w:bdr w:val="none" w:sz="0" w:space="0" w:color="auto" w:frame="1"/>
          <w:lang w:eastAsia="en-GB"/>
        </w:rPr>
        <w:t> </w:t>
      </w:r>
      <w:r w:rsidR="00D742CF">
        <w:rPr>
          <w:rFonts w:eastAsia="Times New Roman" w:cstheme="minorHAnsi"/>
          <w:color w:val="201F1E"/>
          <w:bdr w:val="none" w:sz="0" w:space="0" w:color="auto" w:frame="1"/>
          <w:lang w:eastAsia="en-GB"/>
        </w:rPr>
        <w:t>This reference should be made on the legend of the site map</w:t>
      </w:r>
      <w:r w:rsidR="00EB5915">
        <w:rPr>
          <w:rFonts w:eastAsia="Times New Roman" w:cstheme="minorHAnsi"/>
          <w:color w:val="201F1E"/>
          <w:bdr w:val="none" w:sz="0" w:space="0" w:color="auto" w:frame="1"/>
          <w:lang w:eastAsia="en-GB"/>
        </w:rPr>
        <w:t xml:space="preserve"> too </w:t>
      </w:r>
      <w:r w:rsidR="00EB5915" w:rsidRPr="00C151A9">
        <w:rPr>
          <w:rFonts w:eastAsia="Times New Roman" w:cstheme="minorHAnsi"/>
          <w:b/>
          <w:bCs/>
          <w:color w:val="201F1E"/>
          <w:bdr w:val="none" w:sz="0" w:space="0" w:color="auto" w:frame="1"/>
          <w:lang w:eastAsia="en-GB"/>
        </w:rPr>
        <w:t>diagram 26</w:t>
      </w:r>
      <w:r w:rsidR="00D742CF" w:rsidRPr="00C151A9">
        <w:rPr>
          <w:rFonts w:eastAsia="Times New Roman" w:cstheme="minorHAnsi"/>
          <w:b/>
          <w:bCs/>
          <w:color w:val="201F1E"/>
          <w:bdr w:val="none" w:sz="0" w:space="0" w:color="auto" w:frame="1"/>
          <w:lang w:eastAsia="en-GB"/>
        </w:rPr>
        <w:t>.</w:t>
      </w:r>
      <w:r w:rsidR="004C1E93">
        <w:rPr>
          <w:rFonts w:eastAsia="Times New Roman" w:cstheme="minorHAnsi"/>
          <w:color w:val="201F1E"/>
          <w:bdr w:val="none" w:sz="0" w:space="0" w:color="auto" w:frame="1"/>
          <w:lang w:eastAsia="en-GB"/>
        </w:rPr>
        <w:t xml:space="preserve"> This would be compliant with the Council’s own Liveable Neighbourhood policy</w:t>
      </w:r>
      <w:r w:rsidR="004C373B">
        <w:rPr>
          <w:rFonts w:eastAsia="Times New Roman" w:cstheme="minorHAnsi"/>
          <w:color w:val="201F1E"/>
          <w:bdr w:val="none" w:sz="0" w:space="0" w:color="auto" w:frame="1"/>
          <w:lang w:eastAsia="en-GB"/>
        </w:rPr>
        <w:t xml:space="preserve"> of traffic flow reduction not displacement</w:t>
      </w:r>
      <w:r w:rsidR="004C1E93">
        <w:rPr>
          <w:rFonts w:eastAsia="Times New Roman" w:cstheme="minorHAnsi"/>
          <w:color w:val="201F1E"/>
          <w:bdr w:val="none" w:sz="0" w:space="0" w:color="auto" w:frame="1"/>
          <w:lang w:eastAsia="en-GB"/>
        </w:rPr>
        <w:t>.</w:t>
      </w:r>
    </w:p>
    <w:p w14:paraId="1E5C845A" w14:textId="77777777" w:rsidR="00EB5915" w:rsidRPr="00EB5915" w:rsidRDefault="00EB5915" w:rsidP="00353A4F">
      <w:pPr>
        <w:pStyle w:val="ListParagraph"/>
        <w:numPr>
          <w:ilvl w:val="0"/>
          <w:numId w:val="2"/>
        </w:numPr>
        <w:rPr>
          <w:b/>
          <w:bCs/>
          <w:u w:val="single"/>
        </w:rPr>
      </w:pPr>
      <w:r w:rsidRPr="00EB5915">
        <w:rPr>
          <w:rFonts w:eastAsia="Times New Roman" w:cstheme="minorHAnsi"/>
          <w:b/>
          <w:bCs/>
          <w:color w:val="201F1E"/>
          <w:bdr w:val="none" w:sz="0" w:space="0" w:color="auto" w:frame="1"/>
          <w:lang w:eastAsia="en-GB"/>
        </w:rPr>
        <w:t xml:space="preserve">Diagram no 26 page </w:t>
      </w:r>
      <w:proofErr w:type="gramStart"/>
      <w:r w:rsidRPr="00EB5915">
        <w:rPr>
          <w:rFonts w:eastAsia="Times New Roman" w:cstheme="minorHAnsi"/>
          <w:b/>
          <w:bCs/>
          <w:color w:val="201F1E"/>
          <w:bdr w:val="none" w:sz="0" w:space="0" w:color="auto" w:frame="1"/>
          <w:lang w:eastAsia="en-GB"/>
        </w:rPr>
        <w:t>133</w:t>
      </w:r>
      <w:r>
        <w:rPr>
          <w:rFonts w:eastAsia="Times New Roman" w:cstheme="minorHAnsi"/>
          <w:color w:val="201F1E"/>
          <w:bdr w:val="none" w:sz="0" w:space="0" w:color="auto" w:frame="1"/>
          <w:lang w:eastAsia="en-GB"/>
        </w:rPr>
        <w:t xml:space="preserve"> :</w:t>
      </w:r>
      <w:proofErr w:type="gramEnd"/>
      <w:r>
        <w:rPr>
          <w:rFonts w:eastAsia="Times New Roman" w:cstheme="minorHAnsi"/>
          <w:color w:val="201F1E"/>
          <w:bdr w:val="none" w:sz="0" w:space="0" w:color="auto" w:frame="1"/>
          <w:lang w:eastAsia="en-GB"/>
        </w:rPr>
        <w:t xml:space="preserve"> </w:t>
      </w:r>
    </w:p>
    <w:p w14:paraId="15B7976C" w14:textId="034A2041" w:rsidR="00353A4F" w:rsidRPr="00015D2D" w:rsidRDefault="00D742CF" w:rsidP="00353A4F">
      <w:pPr>
        <w:pStyle w:val="ListParagraph"/>
        <w:numPr>
          <w:ilvl w:val="0"/>
          <w:numId w:val="2"/>
        </w:numPr>
        <w:rPr>
          <w:b/>
          <w:bCs/>
          <w:color w:val="1F3864" w:themeColor="accent1" w:themeShade="80"/>
          <w:highlight w:val="yellow"/>
          <w:u w:val="single"/>
        </w:rPr>
      </w:pPr>
      <w:r w:rsidRPr="0041691D">
        <w:rPr>
          <w:rFonts w:eastAsia="Times New Roman" w:cstheme="minorHAnsi"/>
          <w:color w:val="201F1E"/>
          <w:bdr w:val="none" w:sz="0" w:space="0" w:color="auto" w:frame="1"/>
          <w:lang w:eastAsia="en-GB"/>
        </w:rPr>
        <w:t>The map contains a misleading/incorrect red/orange arrow running up and down Winifred’s lane, this arrow should not be double ended</w:t>
      </w:r>
      <w:r w:rsidRPr="00015D2D">
        <w:rPr>
          <w:rFonts w:eastAsia="Times New Roman" w:cstheme="minorHAnsi"/>
          <w:color w:val="201F1E"/>
          <w:highlight w:val="yellow"/>
          <w:bdr w:val="none" w:sz="0" w:space="0" w:color="auto" w:frame="1"/>
          <w:lang w:eastAsia="en-GB"/>
        </w:rPr>
        <w:t xml:space="preserve">, </w:t>
      </w:r>
      <w:r w:rsidRPr="00015D2D">
        <w:rPr>
          <w:rFonts w:eastAsia="Times New Roman" w:cstheme="minorHAnsi"/>
          <w:b/>
          <w:bCs/>
          <w:color w:val="1F3864" w:themeColor="accent1" w:themeShade="80"/>
          <w:highlight w:val="yellow"/>
          <w:u w:val="single"/>
          <w:bdr w:val="none" w:sz="0" w:space="0" w:color="auto" w:frame="1"/>
          <w:lang w:eastAsia="en-GB"/>
        </w:rPr>
        <w:t xml:space="preserve">the arrow should be single ended pointing northward to reflect the actual northward direction of the </w:t>
      </w:r>
      <w:proofErr w:type="spellStart"/>
      <w:r w:rsidRPr="00015D2D">
        <w:rPr>
          <w:rFonts w:eastAsia="Times New Roman" w:cstheme="minorHAnsi"/>
          <w:b/>
          <w:bCs/>
          <w:color w:val="1F3864" w:themeColor="accent1" w:themeShade="80"/>
          <w:highlight w:val="yellow"/>
          <w:u w:val="single"/>
          <w:bdr w:val="none" w:sz="0" w:space="0" w:color="auto" w:frame="1"/>
          <w:lang w:eastAsia="en-GB"/>
        </w:rPr>
        <w:t>lane.</w:t>
      </w:r>
      <w:r w:rsidR="00015D2D" w:rsidRPr="00015D2D">
        <w:rPr>
          <w:rFonts w:eastAsia="Times New Roman" w:cstheme="minorHAnsi"/>
          <w:b/>
          <w:bCs/>
          <w:color w:val="1F3864" w:themeColor="accent1" w:themeShade="80"/>
          <w:highlight w:val="yellow"/>
          <w:u w:val="single"/>
          <w:bdr w:val="none" w:sz="0" w:space="0" w:color="auto" w:frame="1"/>
          <w:lang w:eastAsia="en-GB"/>
        </w:rPr>
        <w:t>The</w:t>
      </w:r>
      <w:proofErr w:type="spellEnd"/>
      <w:r w:rsidR="00015D2D" w:rsidRPr="00015D2D">
        <w:rPr>
          <w:rFonts w:eastAsia="Times New Roman" w:cstheme="minorHAnsi"/>
          <w:b/>
          <w:bCs/>
          <w:color w:val="1F3864" w:themeColor="accent1" w:themeShade="80"/>
          <w:highlight w:val="yellow"/>
          <w:u w:val="single"/>
          <w:bdr w:val="none" w:sz="0" w:space="0" w:color="auto" w:frame="1"/>
          <w:lang w:eastAsia="en-GB"/>
        </w:rPr>
        <w:t xml:space="preserve"> resulting traffic conflicts would be chaotic resulting in cars coming to the Sion Hill,  Cavendish road, </w:t>
      </w:r>
      <w:proofErr w:type="spellStart"/>
      <w:r w:rsidR="00015D2D" w:rsidRPr="00015D2D">
        <w:rPr>
          <w:rFonts w:eastAsia="Times New Roman" w:cstheme="minorHAnsi"/>
          <w:b/>
          <w:bCs/>
          <w:color w:val="1F3864" w:themeColor="accent1" w:themeShade="80"/>
          <w:highlight w:val="yellow"/>
          <w:u w:val="single"/>
          <w:bdr w:val="none" w:sz="0" w:space="0" w:color="auto" w:frame="1"/>
          <w:lang w:eastAsia="en-GB"/>
        </w:rPr>
        <w:lastRenderedPageBreak/>
        <w:t>Win</w:t>
      </w:r>
      <w:r w:rsidR="00015D2D" w:rsidRPr="00015D2D">
        <w:rPr>
          <w:rFonts w:eastAsia="Times New Roman" w:cstheme="minorHAnsi"/>
          <w:b/>
          <w:bCs/>
          <w:color w:val="1F3864" w:themeColor="accent1" w:themeShade="80"/>
          <w:highlight w:val="yellow"/>
          <w:bdr w:val="none" w:sz="0" w:space="0" w:color="auto" w:frame="1"/>
          <w:lang w:eastAsia="en-GB"/>
        </w:rPr>
        <w:t>ifreds</w:t>
      </w:r>
      <w:proofErr w:type="spellEnd"/>
      <w:r w:rsidR="00015D2D" w:rsidRPr="00015D2D">
        <w:rPr>
          <w:rFonts w:eastAsia="Times New Roman" w:cstheme="minorHAnsi"/>
          <w:b/>
          <w:bCs/>
          <w:color w:val="1F3864" w:themeColor="accent1" w:themeShade="80"/>
          <w:highlight w:val="yellow"/>
          <w:bdr w:val="none" w:sz="0" w:space="0" w:color="auto" w:frame="1"/>
          <w:lang w:eastAsia="en-GB"/>
        </w:rPr>
        <w:t xml:space="preserve"> lane and Somerset lane from 4 different </w:t>
      </w:r>
      <w:proofErr w:type="spellStart"/>
      <w:r w:rsidR="00015D2D" w:rsidRPr="00015D2D">
        <w:rPr>
          <w:rFonts w:eastAsia="Times New Roman" w:cstheme="minorHAnsi"/>
          <w:b/>
          <w:bCs/>
          <w:color w:val="1F3864" w:themeColor="accent1" w:themeShade="80"/>
          <w:highlight w:val="yellow"/>
          <w:bdr w:val="none" w:sz="0" w:space="0" w:color="auto" w:frame="1"/>
          <w:lang w:eastAsia="en-GB"/>
        </w:rPr>
        <w:t>directions</w:t>
      </w:r>
      <w:r w:rsidR="00015D2D" w:rsidRPr="00015D2D">
        <w:rPr>
          <w:rFonts w:eastAsia="Times New Roman" w:cstheme="minorHAnsi"/>
          <w:color w:val="1F3864" w:themeColor="accent1" w:themeShade="80"/>
          <w:highlight w:val="yellow"/>
          <w:bdr w:val="none" w:sz="0" w:space="0" w:color="auto" w:frame="1"/>
          <w:lang w:eastAsia="en-GB"/>
        </w:rPr>
        <w:t>.</w:t>
      </w:r>
      <w:r w:rsidR="00353A4F" w:rsidRPr="00015D2D">
        <w:rPr>
          <w:rFonts w:eastAsia="Times New Roman" w:cstheme="minorHAnsi"/>
          <w:b/>
          <w:bCs/>
          <w:color w:val="1F3864" w:themeColor="accent1" w:themeShade="80"/>
          <w:highlight w:val="yellow"/>
          <w:u w:val="single"/>
          <w:bdr w:val="none" w:sz="0" w:space="0" w:color="auto" w:frame="1"/>
          <w:lang w:eastAsia="en-GB"/>
        </w:rPr>
        <w:t>We</w:t>
      </w:r>
      <w:proofErr w:type="spellEnd"/>
      <w:r w:rsidR="00353A4F" w:rsidRPr="00015D2D">
        <w:rPr>
          <w:rFonts w:eastAsia="Times New Roman" w:cstheme="minorHAnsi"/>
          <w:b/>
          <w:bCs/>
          <w:color w:val="1F3864" w:themeColor="accent1" w:themeShade="80"/>
          <w:highlight w:val="yellow"/>
          <w:u w:val="single"/>
          <w:bdr w:val="none" w:sz="0" w:space="0" w:color="auto" w:frame="1"/>
          <w:lang w:eastAsia="en-GB"/>
        </w:rPr>
        <w:t xml:space="preserve"> require the red/orange dotted arrow to be corrected for the purposes of the local plan to accurately reflect the existing northbound direction of traffic using Winifred’s. </w:t>
      </w:r>
    </w:p>
    <w:p w14:paraId="1471A5BF" w14:textId="128E24B8" w:rsidR="00AC56EF" w:rsidRDefault="00353A4F" w:rsidP="00AC56EF">
      <w:pPr>
        <w:pStyle w:val="ListParagraph"/>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w:t>
      </w:r>
      <w:r w:rsidR="00D742CF" w:rsidRPr="00353A4F">
        <w:rPr>
          <w:rFonts w:eastAsia="Times New Roman" w:cstheme="minorHAnsi"/>
          <w:color w:val="201F1E"/>
          <w:bdr w:val="none" w:sz="0" w:space="0" w:color="auto" w:frame="1"/>
          <w:lang w:eastAsia="en-GB"/>
        </w:rPr>
        <w:t xml:space="preserve">This 2 way arrow is ambiguous and </w:t>
      </w:r>
      <w:r w:rsidR="004C1E93" w:rsidRPr="00353A4F">
        <w:rPr>
          <w:rFonts w:eastAsia="Times New Roman" w:cstheme="minorHAnsi"/>
          <w:color w:val="201F1E"/>
          <w:bdr w:val="none" w:sz="0" w:space="0" w:color="auto" w:frame="1"/>
          <w:lang w:eastAsia="en-GB"/>
        </w:rPr>
        <w:t xml:space="preserve">if retained </w:t>
      </w:r>
      <w:r w:rsidR="00D742CF" w:rsidRPr="00353A4F">
        <w:rPr>
          <w:rFonts w:eastAsia="Times New Roman" w:cstheme="minorHAnsi"/>
          <w:color w:val="201F1E"/>
          <w:bdr w:val="none" w:sz="0" w:space="0" w:color="auto" w:frame="1"/>
          <w:lang w:eastAsia="en-GB"/>
        </w:rPr>
        <w:t xml:space="preserve">could suggest a traffic system splitting from somerset lane/Winifred’s lane junction southbound/ </w:t>
      </w:r>
      <w:proofErr w:type="gramStart"/>
      <w:r w:rsidR="00D742CF" w:rsidRPr="00353A4F">
        <w:rPr>
          <w:rFonts w:eastAsia="Times New Roman" w:cstheme="minorHAnsi"/>
          <w:color w:val="201F1E"/>
          <w:bdr w:val="none" w:sz="0" w:space="0" w:color="auto" w:frame="1"/>
          <w:lang w:eastAsia="en-GB"/>
        </w:rPr>
        <w:t>northbound .</w:t>
      </w:r>
      <w:proofErr w:type="gramEnd"/>
      <w:r w:rsidR="00D742CF" w:rsidRPr="00353A4F">
        <w:rPr>
          <w:rFonts w:eastAsia="Times New Roman" w:cstheme="minorHAnsi"/>
          <w:color w:val="201F1E"/>
          <w:bdr w:val="none" w:sz="0" w:space="0" w:color="auto" w:frame="1"/>
          <w:lang w:eastAsia="en-GB"/>
        </w:rPr>
        <w:t xml:space="preserve"> It would reduce rat running for </w:t>
      </w:r>
      <w:proofErr w:type="gramStart"/>
      <w:r w:rsidR="00D742CF" w:rsidRPr="00353A4F">
        <w:rPr>
          <w:rFonts w:eastAsia="Times New Roman" w:cstheme="minorHAnsi"/>
          <w:color w:val="201F1E"/>
          <w:bdr w:val="none" w:sz="0" w:space="0" w:color="auto" w:frame="1"/>
          <w:lang w:eastAsia="en-GB"/>
        </w:rPr>
        <w:t>Winifred’s lane</w:t>
      </w:r>
      <w:proofErr w:type="gramEnd"/>
      <w:r w:rsidR="00D742CF" w:rsidRPr="00353A4F">
        <w:rPr>
          <w:rFonts w:eastAsia="Times New Roman" w:cstheme="minorHAnsi"/>
          <w:color w:val="201F1E"/>
          <w:bdr w:val="none" w:sz="0" w:space="0" w:color="auto" w:frame="1"/>
          <w:lang w:eastAsia="en-GB"/>
        </w:rPr>
        <w:t xml:space="preserve"> at </w:t>
      </w:r>
      <w:r w:rsidR="006D62DF">
        <w:rPr>
          <w:rFonts w:eastAsia="Times New Roman" w:cstheme="minorHAnsi"/>
          <w:color w:val="201F1E"/>
          <w:bdr w:val="none" w:sz="0" w:space="0" w:color="auto" w:frame="1"/>
          <w:lang w:eastAsia="en-GB"/>
        </w:rPr>
        <w:t xml:space="preserve">only </w:t>
      </w:r>
      <w:r w:rsidR="00D742CF" w:rsidRPr="00353A4F">
        <w:rPr>
          <w:rFonts w:eastAsia="Times New Roman" w:cstheme="minorHAnsi"/>
          <w:color w:val="201F1E"/>
          <w:bdr w:val="none" w:sz="0" w:space="0" w:color="auto" w:frame="1"/>
          <w:lang w:eastAsia="en-GB"/>
        </w:rPr>
        <w:t xml:space="preserve">the very southern end only </w:t>
      </w:r>
      <w:r w:rsidR="003A3C42">
        <w:rPr>
          <w:rFonts w:eastAsia="Times New Roman" w:cstheme="minorHAnsi"/>
          <w:color w:val="201F1E"/>
          <w:bdr w:val="none" w:sz="0" w:space="0" w:color="auto" w:frame="1"/>
          <w:lang w:eastAsia="en-GB"/>
        </w:rPr>
        <w:t>to</w:t>
      </w:r>
      <w:r w:rsidR="00D742CF" w:rsidRPr="00353A4F">
        <w:rPr>
          <w:rFonts w:eastAsia="Times New Roman" w:cstheme="minorHAnsi"/>
          <w:color w:val="201F1E"/>
          <w:bdr w:val="none" w:sz="0" w:space="0" w:color="auto" w:frame="1"/>
          <w:lang w:eastAsia="en-GB"/>
        </w:rPr>
        <w:t xml:space="preserve"> displace this traffic straight onto </w:t>
      </w:r>
      <w:r w:rsidR="006D62DF">
        <w:rPr>
          <w:rFonts w:eastAsia="Times New Roman" w:cstheme="minorHAnsi"/>
          <w:color w:val="201F1E"/>
          <w:bdr w:val="none" w:sz="0" w:space="0" w:color="auto" w:frame="1"/>
          <w:lang w:eastAsia="en-GB"/>
        </w:rPr>
        <w:t xml:space="preserve">both </w:t>
      </w:r>
      <w:r w:rsidR="00D742CF" w:rsidRPr="00353A4F">
        <w:rPr>
          <w:rFonts w:eastAsia="Times New Roman" w:cstheme="minorHAnsi"/>
          <w:color w:val="201F1E"/>
          <w:bdr w:val="none" w:sz="0" w:space="0" w:color="auto" w:frame="1"/>
          <w:lang w:eastAsia="en-GB"/>
        </w:rPr>
        <w:t>Lansdown Crescent and also Somerset lane itself</w:t>
      </w:r>
      <w:r w:rsidR="003A3C42">
        <w:rPr>
          <w:rFonts w:eastAsia="Times New Roman" w:cstheme="minorHAnsi"/>
          <w:color w:val="201F1E"/>
          <w:bdr w:val="none" w:sz="0" w:space="0" w:color="auto" w:frame="1"/>
          <w:lang w:eastAsia="en-GB"/>
        </w:rPr>
        <w:t xml:space="preserve"> and possibly Sion Hill</w:t>
      </w:r>
      <w:r w:rsidR="00D742CF" w:rsidRPr="00353A4F">
        <w:rPr>
          <w:rFonts w:eastAsia="Times New Roman" w:cstheme="minorHAnsi"/>
          <w:color w:val="201F1E"/>
          <w:bdr w:val="none" w:sz="0" w:space="0" w:color="auto" w:frame="1"/>
          <w:lang w:eastAsia="en-GB"/>
        </w:rPr>
        <w:t>.</w:t>
      </w:r>
      <w:r>
        <w:rPr>
          <w:rFonts w:eastAsia="Times New Roman" w:cstheme="minorHAnsi"/>
          <w:color w:val="201F1E"/>
          <w:bdr w:val="none" w:sz="0" w:space="0" w:color="auto" w:frame="1"/>
          <w:lang w:eastAsia="en-GB"/>
        </w:rPr>
        <w:t>)</w:t>
      </w:r>
    </w:p>
    <w:p w14:paraId="5F871E4E" w14:textId="7A2744BC" w:rsidR="00AC56EF" w:rsidRPr="007532B1" w:rsidRDefault="00AC56EF" w:rsidP="00AC56EF">
      <w:pPr>
        <w:pStyle w:val="ListParagraph"/>
        <w:numPr>
          <w:ilvl w:val="0"/>
          <w:numId w:val="2"/>
        </w:numPr>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 xml:space="preserve">The map is also contradictory to the map contained within the T&amp;D SPD supplementary appendix </w:t>
      </w:r>
      <w:proofErr w:type="spellStart"/>
      <w:r>
        <w:rPr>
          <w:rFonts w:eastAsia="Times New Roman" w:cstheme="minorHAnsi"/>
          <w:color w:val="201F1E"/>
          <w:bdr w:val="none" w:sz="0" w:space="0" w:color="auto" w:frame="1"/>
          <w:lang w:eastAsia="en-GB"/>
        </w:rPr>
        <w:t>Appendix</w:t>
      </w:r>
      <w:proofErr w:type="spellEnd"/>
      <w:r>
        <w:rPr>
          <w:rFonts w:eastAsia="Times New Roman" w:cstheme="minorHAnsi"/>
          <w:color w:val="201F1E"/>
          <w:bdr w:val="none" w:sz="0" w:space="0" w:color="auto" w:frame="1"/>
          <w:lang w:eastAsia="en-GB"/>
        </w:rPr>
        <w:t xml:space="preserve"> A-1 Cycle network </w:t>
      </w:r>
      <w:proofErr w:type="gramStart"/>
      <w:r>
        <w:rPr>
          <w:rFonts w:eastAsia="Times New Roman" w:cstheme="minorHAnsi"/>
          <w:color w:val="201F1E"/>
          <w:bdr w:val="none" w:sz="0" w:space="0" w:color="auto" w:frame="1"/>
          <w:lang w:eastAsia="en-GB"/>
        </w:rPr>
        <w:t>maps,</w:t>
      </w:r>
      <w:proofErr w:type="gramEnd"/>
      <w:r>
        <w:rPr>
          <w:rFonts w:eastAsia="Times New Roman" w:cstheme="minorHAnsi"/>
          <w:color w:val="201F1E"/>
          <w:bdr w:val="none" w:sz="0" w:space="0" w:color="auto" w:frame="1"/>
          <w:lang w:eastAsia="en-GB"/>
        </w:rPr>
        <w:t xml:space="preserve"> map of Bath shows the correct directional flow of northbound on Winifred’s Lane. </w:t>
      </w:r>
    </w:p>
    <w:sectPr w:rsidR="00AC56EF" w:rsidRPr="007532B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DE13" w14:textId="77777777" w:rsidR="0068106E" w:rsidRDefault="0068106E" w:rsidP="00D929E1">
      <w:pPr>
        <w:spacing w:after="0" w:line="240" w:lineRule="auto"/>
      </w:pPr>
      <w:r>
        <w:separator/>
      </w:r>
    </w:p>
  </w:endnote>
  <w:endnote w:type="continuationSeparator" w:id="0">
    <w:p w14:paraId="717AE451" w14:textId="77777777" w:rsidR="0068106E" w:rsidRDefault="0068106E" w:rsidP="00D9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02331"/>
      <w:docPartObj>
        <w:docPartGallery w:val="Page Numbers (Bottom of Page)"/>
        <w:docPartUnique/>
      </w:docPartObj>
    </w:sdtPr>
    <w:sdtEndPr>
      <w:rPr>
        <w:noProof/>
      </w:rPr>
    </w:sdtEndPr>
    <w:sdtContent>
      <w:p w14:paraId="3DD91E0C" w14:textId="59EB43B7" w:rsidR="00D929E1" w:rsidRDefault="00D92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2BBD6" w14:textId="77777777" w:rsidR="00D929E1" w:rsidRDefault="00D9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3D2" w14:textId="77777777" w:rsidR="0068106E" w:rsidRDefault="0068106E" w:rsidP="00D929E1">
      <w:pPr>
        <w:spacing w:after="0" w:line="240" w:lineRule="auto"/>
      </w:pPr>
      <w:r>
        <w:separator/>
      </w:r>
    </w:p>
  </w:footnote>
  <w:footnote w:type="continuationSeparator" w:id="0">
    <w:p w14:paraId="75AFE38F" w14:textId="77777777" w:rsidR="0068106E" w:rsidRDefault="0068106E" w:rsidP="00D92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45F"/>
    <w:multiLevelType w:val="hybridMultilevel"/>
    <w:tmpl w:val="433E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22CF4"/>
    <w:multiLevelType w:val="hybridMultilevel"/>
    <w:tmpl w:val="8326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64DE2"/>
    <w:multiLevelType w:val="hybridMultilevel"/>
    <w:tmpl w:val="EAF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C2544"/>
    <w:multiLevelType w:val="multilevel"/>
    <w:tmpl w:val="9176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A6D34"/>
    <w:multiLevelType w:val="multilevel"/>
    <w:tmpl w:val="62D6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C37EC"/>
    <w:multiLevelType w:val="multilevel"/>
    <w:tmpl w:val="45EC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C4E4F"/>
    <w:multiLevelType w:val="multilevel"/>
    <w:tmpl w:val="E1EA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22818"/>
    <w:multiLevelType w:val="hybridMultilevel"/>
    <w:tmpl w:val="9E3A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A"/>
    <w:rsid w:val="00015D2D"/>
    <w:rsid w:val="001269D2"/>
    <w:rsid w:val="00196E50"/>
    <w:rsid w:val="001B794E"/>
    <w:rsid w:val="001D38DA"/>
    <w:rsid w:val="00216872"/>
    <w:rsid w:val="002B06D6"/>
    <w:rsid w:val="002E0FA6"/>
    <w:rsid w:val="002E1C20"/>
    <w:rsid w:val="003041FB"/>
    <w:rsid w:val="00306AC8"/>
    <w:rsid w:val="00353A4F"/>
    <w:rsid w:val="003A2D51"/>
    <w:rsid w:val="003A3C42"/>
    <w:rsid w:val="003F6CC4"/>
    <w:rsid w:val="0041691D"/>
    <w:rsid w:val="004671A1"/>
    <w:rsid w:val="00470BB9"/>
    <w:rsid w:val="004C1E93"/>
    <w:rsid w:val="004C373B"/>
    <w:rsid w:val="004D668C"/>
    <w:rsid w:val="00554ED8"/>
    <w:rsid w:val="0057446D"/>
    <w:rsid w:val="0061035A"/>
    <w:rsid w:val="00636EF7"/>
    <w:rsid w:val="0068106E"/>
    <w:rsid w:val="00682EF7"/>
    <w:rsid w:val="00693F69"/>
    <w:rsid w:val="006A6DBA"/>
    <w:rsid w:val="006C37A4"/>
    <w:rsid w:val="006C3836"/>
    <w:rsid w:val="006D62DF"/>
    <w:rsid w:val="006D7AC1"/>
    <w:rsid w:val="006E77E5"/>
    <w:rsid w:val="00727A6C"/>
    <w:rsid w:val="007532B1"/>
    <w:rsid w:val="007667A9"/>
    <w:rsid w:val="00793190"/>
    <w:rsid w:val="007E6CD2"/>
    <w:rsid w:val="008125A8"/>
    <w:rsid w:val="00824AE7"/>
    <w:rsid w:val="008254E9"/>
    <w:rsid w:val="00870CD2"/>
    <w:rsid w:val="00872776"/>
    <w:rsid w:val="009C4988"/>
    <w:rsid w:val="00AC56EF"/>
    <w:rsid w:val="00B04103"/>
    <w:rsid w:val="00B43E99"/>
    <w:rsid w:val="00B53200"/>
    <w:rsid w:val="00C00CC3"/>
    <w:rsid w:val="00C151A9"/>
    <w:rsid w:val="00C87A4A"/>
    <w:rsid w:val="00CE2830"/>
    <w:rsid w:val="00D022B7"/>
    <w:rsid w:val="00D32CF3"/>
    <w:rsid w:val="00D66DE7"/>
    <w:rsid w:val="00D672E9"/>
    <w:rsid w:val="00D742CF"/>
    <w:rsid w:val="00D929E1"/>
    <w:rsid w:val="00D93B70"/>
    <w:rsid w:val="00E14FA4"/>
    <w:rsid w:val="00E44DED"/>
    <w:rsid w:val="00E518EF"/>
    <w:rsid w:val="00E544C0"/>
    <w:rsid w:val="00E97492"/>
    <w:rsid w:val="00EB097E"/>
    <w:rsid w:val="00EB5915"/>
    <w:rsid w:val="00ED3FF4"/>
    <w:rsid w:val="00EF1EA2"/>
    <w:rsid w:val="00F36E36"/>
    <w:rsid w:val="00F55F4C"/>
    <w:rsid w:val="00F90578"/>
    <w:rsid w:val="00F96AAD"/>
    <w:rsid w:val="00FB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26FE"/>
  <w15:chartTrackingRefBased/>
  <w15:docId w15:val="{8B914C5B-B7EA-477C-BD30-51075229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8C"/>
    <w:pPr>
      <w:ind w:left="720"/>
      <w:contextualSpacing/>
    </w:pPr>
  </w:style>
  <w:style w:type="paragraph" w:styleId="NormalWeb">
    <w:name w:val="Normal (Web)"/>
    <w:basedOn w:val="Normal"/>
    <w:uiPriority w:val="99"/>
    <w:semiHidden/>
    <w:unhideWhenUsed/>
    <w:rsid w:val="0055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92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9E1"/>
  </w:style>
  <w:style w:type="paragraph" w:styleId="Footer">
    <w:name w:val="footer"/>
    <w:basedOn w:val="Normal"/>
    <w:link w:val="FooterChar"/>
    <w:uiPriority w:val="99"/>
    <w:unhideWhenUsed/>
    <w:rsid w:val="00D92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6C7B2-4F5C-4895-9E3A-D0631EC7DF45}"/>
</file>

<file path=customXml/itemProps2.xml><?xml version="1.0" encoding="utf-8"?>
<ds:datastoreItem xmlns:ds="http://schemas.openxmlformats.org/officeDocument/2006/customXml" ds:itemID="{AE2C890E-C1DD-4F98-B3EF-A3A145B654B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Clare Hushon</dc:creator>
  <cp:keywords/>
  <dc:description/>
  <cp:lastModifiedBy>Rob  Angie Pickering Pickering</cp:lastModifiedBy>
  <cp:revision>2</cp:revision>
  <cp:lastPrinted>2021-09-21T07:21:00Z</cp:lastPrinted>
  <dcterms:created xsi:type="dcterms:W3CDTF">2021-09-28T09:10:00Z</dcterms:created>
  <dcterms:modified xsi:type="dcterms:W3CDTF">2021-09-28T09:10:00Z</dcterms:modified>
</cp:coreProperties>
</file>