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6FB8" w14:textId="6A86F2BE" w:rsidR="00A9204E" w:rsidRPr="00C25209" w:rsidRDefault="004D5DC5">
      <w:pPr>
        <w:rPr>
          <w:sz w:val="36"/>
          <w:szCs w:val="36"/>
        </w:rPr>
      </w:pPr>
      <w:r w:rsidRPr="00C25209">
        <w:rPr>
          <w:sz w:val="36"/>
          <w:szCs w:val="36"/>
        </w:rPr>
        <w:t>Local Plan Partial Update</w:t>
      </w:r>
    </w:p>
    <w:p w14:paraId="561B518B" w14:textId="315AC1F2" w:rsidR="004D5DC5" w:rsidRDefault="004D5DC5">
      <w:r>
        <w:t>Bathampton Parish Council – Lin King</w:t>
      </w:r>
    </w:p>
    <w:p w14:paraId="1C0B8B09" w14:textId="7145B692" w:rsidR="004D5DC5" w:rsidRDefault="004D5DC5">
      <w:r>
        <w:t>October 2021</w:t>
      </w:r>
    </w:p>
    <w:p w14:paraId="1A79E9D1" w14:textId="520BA442" w:rsidR="004D5DC5" w:rsidRDefault="004D5DC5"/>
    <w:p w14:paraId="23A94DB2" w14:textId="7EB750B6" w:rsidR="004D5DC5" w:rsidRDefault="004D5DC5">
      <w:r>
        <w:t>This is a general response from Bathampton Parish Council, rather than a specific response to individual items.</w:t>
      </w:r>
    </w:p>
    <w:p w14:paraId="59A044DC" w14:textId="18A7B43D" w:rsidR="00381D52" w:rsidRDefault="00381D52"/>
    <w:p w14:paraId="74BA588E" w14:textId="7C53A43E" w:rsidR="006C706F" w:rsidRPr="00C25209" w:rsidRDefault="00D066C1">
      <w:pPr>
        <w:rPr>
          <w:sz w:val="28"/>
          <w:szCs w:val="28"/>
        </w:rPr>
      </w:pPr>
      <w:r w:rsidRPr="00C25209">
        <w:rPr>
          <w:sz w:val="28"/>
          <w:szCs w:val="28"/>
        </w:rPr>
        <w:t>Transport</w:t>
      </w:r>
    </w:p>
    <w:p w14:paraId="46175A28" w14:textId="55C9358C" w:rsidR="00D066C1" w:rsidRDefault="00D066C1" w:rsidP="00ED11E2">
      <w:pPr>
        <w:pStyle w:val="ListParagraph"/>
        <w:numPr>
          <w:ilvl w:val="0"/>
          <w:numId w:val="24"/>
        </w:numPr>
      </w:pPr>
      <w:r>
        <w:t xml:space="preserve">BPC </w:t>
      </w:r>
      <w:r w:rsidR="00493D3B">
        <w:t xml:space="preserve">fully support the need for more, better, more </w:t>
      </w:r>
      <w:proofErr w:type="gramStart"/>
      <w:r w:rsidR="00493D3B">
        <w:t>reliable</w:t>
      </w:r>
      <w:proofErr w:type="gramEnd"/>
      <w:r w:rsidR="0031176E">
        <w:t xml:space="preserve"> and </w:t>
      </w:r>
      <w:r w:rsidR="0044564C">
        <w:t xml:space="preserve">more </w:t>
      </w:r>
      <w:r w:rsidR="0031176E">
        <w:t>affordable public transport</w:t>
      </w:r>
      <w:r w:rsidR="00ED11E2">
        <w:t xml:space="preserve"> which will reduce the</w:t>
      </w:r>
      <w:r w:rsidR="00493D3B">
        <w:t xml:space="preserve"> </w:t>
      </w:r>
      <w:r w:rsidR="00ED11E2">
        <w:t xml:space="preserve">dependence on cars and </w:t>
      </w:r>
      <w:r w:rsidR="00FB587A">
        <w:t xml:space="preserve">therefore </w:t>
      </w:r>
      <w:r w:rsidR="00ED11E2">
        <w:t>improve</w:t>
      </w:r>
      <w:r w:rsidR="00FB587A">
        <w:t xml:space="preserve"> traffic congestion and </w:t>
      </w:r>
      <w:r w:rsidR="00905CFE">
        <w:t>air quality</w:t>
      </w:r>
      <w:r w:rsidR="005A20FC">
        <w:t>.</w:t>
      </w:r>
    </w:p>
    <w:p w14:paraId="35D2E93D" w14:textId="434C7B21" w:rsidR="005A20FC" w:rsidRDefault="005A20FC" w:rsidP="00ED11E2">
      <w:pPr>
        <w:pStyle w:val="ListParagraph"/>
        <w:numPr>
          <w:ilvl w:val="0"/>
          <w:numId w:val="24"/>
        </w:numPr>
      </w:pPr>
      <w:r>
        <w:t xml:space="preserve">We particularly would like to see </w:t>
      </w:r>
      <w:r w:rsidR="00EF04E2">
        <w:t>a plan for transport to and from schools</w:t>
      </w:r>
      <w:r w:rsidR="00B552AB">
        <w:t>, as this is vital for education and forms a major part of</w:t>
      </w:r>
      <w:r w:rsidR="00305A32">
        <w:t xml:space="preserve"> the transport problem.</w:t>
      </w:r>
    </w:p>
    <w:p w14:paraId="681C73B5" w14:textId="7C0D21DC" w:rsidR="00421F77" w:rsidRDefault="00421F77" w:rsidP="00ED11E2">
      <w:pPr>
        <w:pStyle w:val="ListParagraph"/>
        <w:numPr>
          <w:ilvl w:val="0"/>
          <w:numId w:val="24"/>
        </w:numPr>
      </w:pPr>
      <w:r>
        <w:t xml:space="preserve">We also endorse active travel where possible, </w:t>
      </w:r>
      <w:r w:rsidR="00793240">
        <w:t xml:space="preserve">particularly for schools, </w:t>
      </w:r>
      <w:r>
        <w:t>and the provision of SAFE footpaths and cycleways</w:t>
      </w:r>
      <w:r w:rsidR="009D13A3">
        <w:t xml:space="preserve"> to accommodate this.</w:t>
      </w:r>
    </w:p>
    <w:p w14:paraId="1ED8E1A5" w14:textId="73B0EFAC" w:rsidR="00793240" w:rsidRDefault="000F1605" w:rsidP="00ED11E2">
      <w:pPr>
        <w:pStyle w:val="ListParagraph"/>
        <w:numPr>
          <w:ilvl w:val="0"/>
          <w:numId w:val="24"/>
        </w:numPr>
      </w:pPr>
      <w:r>
        <w:t>W</w:t>
      </w:r>
      <w:r w:rsidR="00445304">
        <w:t>e</w:t>
      </w:r>
      <w:r>
        <w:t xml:space="preserve"> encourage the use</w:t>
      </w:r>
      <w:r w:rsidR="00445304">
        <w:t xml:space="preserve"> of electric vehicles</w:t>
      </w:r>
      <w:r w:rsidR="007D5471">
        <w:t xml:space="preserve"> and would endorse the provision of sufficient charging points</w:t>
      </w:r>
      <w:r w:rsidR="00230954">
        <w:t>, located appropriately.</w:t>
      </w:r>
    </w:p>
    <w:p w14:paraId="65E794AA" w14:textId="47904896" w:rsidR="004A53D9" w:rsidRDefault="004A53D9" w:rsidP="004A53D9"/>
    <w:p w14:paraId="053D846D" w14:textId="04CBD93E" w:rsidR="004A53D9" w:rsidRPr="00C25209" w:rsidRDefault="004A53D9" w:rsidP="004A53D9">
      <w:pPr>
        <w:rPr>
          <w:sz w:val="28"/>
          <w:szCs w:val="28"/>
        </w:rPr>
      </w:pPr>
      <w:r w:rsidRPr="00C25209">
        <w:rPr>
          <w:sz w:val="28"/>
          <w:szCs w:val="28"/>
        </w:rPr>
        <w:t>Home Energy</w:t>
      </w:r>
    </w:p>
    <w:p w14:paraId="1B59E343" w14:textId="27735F74" w:rsidR="00646853" w:rsidRDefault="00616B64" w:rsidP="000C7E95">
      <w:r>
        <w:t>W</w:t>
      </w:r>
      <w:r w:rsidR="00646853">
        <w:t xml:space="preserve">e welcome </w:t>
      </w:r>
      <w:r w:rsidR="00611CAC">
        <w:t>the encouragement of retro fitting of energy efficiency measures</w:t>
      </w:r>
      <w:r w:rsidR="00443E46">
        <w:t xml:space="preserve">, particularly for buildings in the </w:t>
      </w:r>
      <w:r w:rsidR="00443E46">
        <w:t>Conservation Area</w:t>
      </w:r>
      <w:r w:rsidR="00983CA5">
        <w:t>.</w:t>
      </w:r>
    </w:p>
    <w:p w14:paraId="1636BC9A" w14:textId="5D0DD76E" w:rsidR="00983CA5" w:rsidRDefault="00983CA5" w:rsidP="00983CA5"/>
    <w:p w14:paraId="770E881A" w14:textId="39DB94A0" w:rsidR="00983CA5" w:rsidRPr="00C25209" w:rsidRDefault="00790E5A" w:rsidP="00983CA5">
      <w:pPr>
        <w:rPr>
          <w:sz w:val="28"/>
          <w:szCs w:val="28"/>
        </w:rPr>
      </w:pPr>
      <w:r w:rsidRPr="00C25209">
        <w:rPr>
          <w:sz w:val="28"/>
          <w:szCs w:val="28"/>
        </w:rPr>
        <w:t>Environment</w:t>
      </w:r>
    </w:p>
    <w:p w14:paraId="37E18FB9" w14:textId="11BE42AE" w:rsidR="00790E5A" w:rsidRDefault="00184CE8" w:rsidP="00CC7677">
      <w:pPr>
        <w:pStyle w:val="ListParagraph"/>
        <w:numPr>
          <w:ilvl w:val="0"/>
          <w:numId w:val="26"/>
        </w:numPr>
      </w:pPr>
      <w:r>
        <w:t>W</w:t>
      </w:r>
      <w:r w:rsidR="000C7E95">
        <w:t>e</w:t>
      </w:r>
      <w:r>
        <w:t xml:space="preserve"> welcome the </w:t>
      </w:r>
      <w:r w:rsidR="000C7E95">
        <w:t>proposals on Biodiversity Net Gain</w:t>
      </w:r>
      <w:r w:rsidR="00630BB9">
        <w:t>.</w:t>
      </w:r>
    </w:p>
    <w:p w14:paraId="4B10D8E3" w14:textId="23242E57" w:rsidR="00CC7677" w:rsidRDefault="00637177" w:rsidP="00CC7677">
      <w:pPr>
        <w:pStyle w:val="ListParagraph"/>
        <w:numPr>
          <w:ilvl w:val="0"/>
          <w:numId w:val="26"/>
        </w:numPr>
      </w:pPr>
      <w:r>
        <w:t>We also support proposals for ecological and Nature Recovery</w:t>
      </w:r>
      <w:r w:rsidR="004B7C91">
        <w:t xml:space="preserve"> networks</w:t>
      </w:r>
    </w:p>
    <w:p w14:paraId="11079529" w14:textId="6AF1F88B" w:rsidR="00630BB9" w:rsidRDefault="00630BB9" w:rsidP="00983CA5"/>
    <w:p w14:paraId="5FD8E49B" w14:textId="373E082C" w:rsidR="00630BB9" w:rsidRPr="00C25209" w:rsidRDefault="00630BB9" w:rsidP="00983CA5">
      <w:pPr>
        <w:rPr>
          <w:sz w:val="28"/>
          <w:szCs w:val="28"/>
        </w:rPr>
      </w:pPr>
      <w:r w:rsidRPr="00C25209">
        <w:rPr>
          <w:sz w:val="28"/>
          <w:szCs w:val="28"/>
        </w:rPr>
        <w:t>Planning</w:t>
      </w:r>
    </w:p>
    <w:p w14:paraId="61CC57F3" w14:textId="589F49A9" w:rsidR="00CA4188" w:rsidRDefault="00FF193C" w:rsidP="005972C9">
      <w:r>
        <w:t xml:space="preserve">We fully support proposals to use planning regulations to </w:t>
      </w:r>
      <w:r w:rsidR="005972C9">
        <w:t>work towards Net Zero Carbon</w:t>
      </w:r>
      <w:r w:rsidR="00B834AD">
        <w:t>. We hope and expect BANES to include in any</w:t>
      </w:r>
      <w:r w:rsidR="00B33D99">
        <w:t xml:space="preserve"> Planning </w:t>
      </w:r>
      <w:r w:rsidR="005A695E">
        <w:t>permissions the followin</w:t>
      </w:r>
      <w:r w:rsidR="0000209C">
        <w:t>g conditions –</w:t>
      </w:r>
    </w:p>
    <w:p w14:paraId="0F0C1505" w14:textId="173B7148" w:rsidR="0000209C" w:rsidRDefault="0000209C" w:rsidP="0000209C">
      <w:pPr>
        <w:pStyle w:val="ListParagraph"/>
        <w:numPr>
          <w:ilvl w:val="0"/>
          <w:numId w:val="28"/>
        </w:numPr>
      </w:pPr>
      <w:r>
        <w:t>Net Zero Carbon for any</w:t>
      </w:r>
      <w:r w:rsidR="00D7329D">
        <w:t xml:space="preserve"> new builds, residential or non-residential.</w:t>
      </w:r>
    </w:p>
    <w:p w14:paraId="5E759379" w14:textId="0A477D2C" w:rsidR="00D028F2" w:rsidRDefault="00D028F2" w:rsidP="0000209C">
      <w:pPr>
        <w:pStyle w:val="ListParagraph"/>
        <w:numPr>
          <w:ilvl w:val="0"/>
          <w:numId w:val="28"/>
        </w:numPr>
      </w:pPr>
      <w:r>
        <w:t xml:space="preserve">Sustainable </w:t>
      </w:r>
      <w:proofErr w:type="spellStart"/>
      <w:r>
        <w:t>contruction</w:t>
      </w:r>
      <w:proofErr w:type="spellEnd"/>
      <w:r w:rsidR="00663A4E">
        <w:t>.</w:t>
      </w:r>
    </w:p>
    <w:p w14:paraId="6E3A1A33" w14:textId="4D1C26A8" w:rsidR="005E2826" w:rsidRDefault="005E2826" w:rsidP="0000209C">
      <w:pPr>
        <w:pStyle w:val="ListParagraph"/>
        <w:numPr>
          <w:ilvl w:val="0"/>
          <w:numId w:val="28"/>
        </w:numPr>
      </w:pPr>
      <w:r>
        <w:t>Energy efficiency measures</w:t>
      </w:r>
      <w:r w:rsidR="00060A3F">
        <w:t>,</w:t>
      </w:r>
      <w:r w:rsidR="00360618">
        <w:t xml:space="preserve"> whether new built or retro fitted</w:t>
      </w:r>
    </w:p>
    <w:p w14:paraId="61DD5FA8" w14:textId="26D7DBA8" w:rsidR="00C82878" w:rsidRDefault="00C82878" w:rsidP="0000209C">
      <w:pPr>
        <w:pStyle w:val="ListParagraph"/>
        <w:numPr>
          <w:ilvl w:val="0"/>
          <w:numId w:val="28"/>
        </w:numPr>
      </w:pPr>
      <w:r>
        <w:t xml:space="preserve">Solar panels or other renewable </w:t>
      </w:r>
      <w:r w:rsidR="00360618">
        <w:t>energy measures</w:t>
      </w:r>
    </w:p>
    <w:p w14:paraId="42129233" w14:textId="78033836" w:rsidR="00B8235F" w:rsidRDefault="00B8235F" w:rsidP="0000209C">
      <w:pPr>
        <w:pStyle w:val="ListParagraph"/>
        <w:numPr>
          <w:ilvl w:val="0"/>
          <w:numId w:val="28"/>
        </w:numPr>
      </w:pPr>
      <w:r>
        <w:t xml:space="preserve">Inclusion of electric charging points </w:t>
      </w:r>
      <w:r w:rsidR="00E4457B">
        <w:t>on any new or extended dwellings</w:t>
      </w:r>
    </w:p>
    <w:p w14:paraId="2E0F1AB8" w14:textId="11C9C55B" w:rsidR="00360618" w:rsidRDefault="00A3304A" w:rsidP="0000209C">
      <w:pPr>
        <w:pStyle w:val="ListParagraph"/>
        <w:numPr>
          <w:ilvl w:val="0"/>
          <w:numId w:val="28"/>
        </w:numPr>
      </w:pPr>
      <w:r>
        <w:t>Use of permeable surfaces f</w:t>
      </w:r>
      <w:r w:rsidR="005F6D07">
        <w:t xml:space="preserve">or </w:t>
      </w:r>
      <w:proofErr w:type="spellStart"/>
      <w:r w:rsidR="005F6D07">
        <w:t>hardstanding</w:t>
      </w:r>
      <w:proofErr w:type="spellEnd"/>
      <w:r>
        <w:t xml:space="preserve"> areas</w:t>
      </w:r>
    </w:p>
    <w:p w14:paraId="04A4EA3C" w14:textId="77B3EAB9" w:rsidR="005F6D07" w:rsidRDefault="00EE405B" w:rsidP="0000209C">
      <w:pPr>
        <w:pStyle w:val="ListParagraph"/>
        <w:numPr>
          <w:ilvl w:val="0"/>
          <w:numId w:val="28"/>
        </w:numPr>
      </w:pPr>
      <w:r>
        <w:t>Replacement</w:t>
      </w:r>
      <w:r w:rsidR="00C962A8">
        <w:t>s</w:t>
      </w:r>
      <w:r>
        <w:t xml:space="preserve"> f</w:t>
      </w:r>
      <w:r w:rsidR="00C962A8">
        <w:t>or</w:t>
      </w:r>
      <w:r>
        <w:t xml:space="preserve"> any trees or hedging</w:t>
      </w:r>
      <w:r w:rsidR="00C962A8">
        <w:t xml:space="preserve"> which need to be removed</w:t>
      </w:r>
      <w:r w:rsidR="00E4457B">
        <w:t>.</w:t>
      </w:r>
    </w:p>
    <w:p w14:paraId="4C40B557" w14:textId="2A387F3B" w:rsidR="00E4457B" w:rsidRDefault="008D3EA9" w:rsidP="00E4457B">
      <w:r>
        <w:t>In addition</w:t>
      </w:r>
      <w:r w:rsidR="00827CF9">
        <w:t xml:space="preserve">, to support these and other measures, it is essential that </w:t>
      </w:r>
      <w:r w:rsidR="001527A0">
        <w:t>inspection and enforcement is increased</w:t>
      </w:r>
      <w:r w:rsidR="00BE684A">
        <w:t xml:space="preserve">, and that officers are </w:t>
      </w:r>
      <w:r w:rsidR="00C16446">
        <w:t>available to do this.</w:t>
      </w:r>
    </w:p>
    <w:p w14:paraId="5475CB48" w14:textId="77777777" w:rsidR="00C16446" w:rsidRDefault="00C16446" w:rsidP="00E4457B"/>
    <w:p w14:paraId="54150DC2" w14:textId="7046A55A" w:rsidR="00E4457B" w:rsidRPr="00C25209" w:rsidRDefault="00F92365" w:rsidP="00E4457B">
      <w:pPr>
        <w:rPr>
          <w:sz w:val="28"/>
          <w:szCs w:val="28"/>
        </w:rPr>
      </w:pPr>
      <w:r w:rsidRPr="00C25209">
        <w:rPr>
          <w:sz w:val="28"/>
          <w:szCs w:val="28"/>
        </w:rPr>
        <w:t>Funding</w:t>
      </w:r>
    </w:p>
    <w:p w14:paraId="6142516C" w14:textId="6291BC4A" w:rsidR="00F92365" w:rsidRDefault="00F92365" w:rsidP="00E4457B">
      <w:r>
        <w:t xml:space="preserve">These measures will only </w:t>
      </w:r>
      <w:r w:rsidR="00105179">
        <w:t>be welcomed and adopted by the public if they are</w:t>
      </w:r>
      <w:r w:rsidR="00153F02">
        <w:t xml:space="preserve"> cost effective </w:t>
      </w:r>
      <w:proofErr w:type="gramStart"/>
      <w:r w:rsidR="00153F02">
        <w:t>and in some cases</w:t>
      </w:r>
      <w:proofErr w:type="gramEnd"/>
      <w:r w:rsidR="00153F02">
        <w:t xml:space="preserve"> will need to be funded by grants</w:t>
      </w:r>
      <w:r w:rsidR="008D3EA9">
        <w:t>.</w:t>
      </w:r>
    </w:p>
    <w:p w14:paraId="0BF13F59" w14:textId="77777777" w:rsidR="00C25209" w:rsidRDefault="00C25209" w:rsidP="00E4457B"/>
    <w:p w14:paraId="166C9A9C" w14:textId="77777777" w:rsidR="008D3EA9" w:rsidRDefault="008D3EA9" w:rsidP="00E4457B"/>
    <w:sectPr w:rsidR="008D3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EF0B61"/>
    <w:multiLevelType w:val="hybridMultilevel"/>
    <w:tmpl w:val="57E66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FD07AA0"/>
    <w:multiLevelType w:val="hybridMultilevel"/>
    <w:tmpl w:val="367C8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576FD"/>
    <w:multiLevelType w:val="hybridMultilevel"/>
    <w:tmpl w:val="1C207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26F06D1"/>
    <w:multiLevelType w:val="hybridMultilevel"/>
    <w:tmpl w:val="80EA2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D84BBB"/>
    <w:multiLevelType w:val="hybridMultilevel"/>
    <w:tmpl w:val="19343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5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20"/>
  </w:num>
  <w:num w:numId="22">
    <w:abstractNumId w:val="12"/>
  </w:num>
  <w:num w:numId="23">
    <w:abstractNumId w:val="27"/>
  </w:num>
  <w:num w:numId="24">
    <w:abstractNumId w:val="17"/>
  </w:num>
  <w:num w:numId="25">
    <w:abstractNumId w:val="24"/>
  </w:num>
  <w:num w:numId="26">
    <w:abstractNumId w:val="11"/>
  </w:num>
  <w:num w:numId="27">
    <w:abstractNumId w:val="1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C5"/>
    <w:rsid w:val="0000209C"/>
    <w:rsid w:val="00060A3F"/>
    <w:rsid w:val="000C7E95"/>
    <w:rsid w:val="000F1605"/>
    <w:rsid w:val="00105179"/>
    <w:rsid w:val="001527A0"/>
    <w:rsid w:val="00153F02"/>
    <w:rsid w:val="00184CE8"/>
    <w:rsid w:val="00230954"/>
    <w:rsid w:val="00305A32"/>
    <w:rsid w:val="0031176E"/>
    <w:rsid w:val="00360618"/>
    <w:rsid w:val="00381D52"/>
    <w:rsid w:val="00421F77"/>
    <w:rsid w:val="00443E46"/>
    <w:rsid w:val="00445304"/>
    <w:rsid w:val="0044564C"/>
    <w:rsid w:val="00493D3B"/>
    <w:rsid w:val="004A53D9"/>
    <w:rsid w:val="004B7C91"/>
    <w:rsid w:val="004D5DC5"/>
    <w:rsid w:val="005972C9"/>
    <w:rsid w:val="005A20FC"/>
    <w:rsid w:val="005A695E"/>
    <w:rsid w:val="005E2826"/>
    <w:rsid w:val="005F6D07"/>
    <w:rsid w:val="00611CAC"/>
    <w:rsid w:val="00616B64"/>
    <w:rsid w:val="00630BB9"/>
    <w:rsid w:val="00637177"/>
    <w:rsid w:val="00645252"/>
    <w:rsid w:val="00646853"/>
    <w:rsid w:val="00663A4E"/>
    <w:rsid w:val="006C706F"/>
    <w:rsid w:val="006D3D74"/>
    <w:rsid w:val="00790E5A"/>
    <w:rsid w:val="00793240"/>
    <w:rsid w:val="007D5471"/>
    <w:rsid w:val="00827CF9"/>
    <w:rsid w:val="0083569A"/>
    <w:rsid w:val="008D3EA9"/>
    <w:rsid w:val="00905CFE"/>
    <w:rsid w:val="00983CA5"/>
    <w:rsid w:val="009D13A3"/>
    <w:rsid w:val="00A3304A"/>
    <w:rsid w:val="00A9204E"/>
    <w:rsid w:val="00B33D99"/>
    <w:rsid w:val="00B552AB"/>
    <w:rsid w:val="00B8235F"/>
    <w:rsid w:val="00B834AD"/>
    <w:rsid w:val="00BE684A"/>
    <w:rsid w:val="00C16446"/>
    <w:rsid w:val="00C25209"/>
    <w:rsid w:val="00C82878"/>
    <w:rsid w:val="00C962A8"/>
    <w:rsid w:val="00CA4188"/>
    <w:rsid w:val="00CC7677"/>
    <w:rsid w:val="00D028F2"/>
    <w:rsid w:val="00D066C1"/>
    <w:rsid w:val="00D7329D"/>
    <w:rsid w:val="00E4457B"/>
    <w:rsid w:val="00ED11E2"/>
    <w:rsid w:val="00EE405B"/>
    <w:rsid w:val="00EF04E2"/>
    <w:rsid w:val="00F92365"/>
    <w:rsid w:val="00FB587A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24F73"/>
  <w15:chartTrackingRefBased/>
  <w15:docId w15:val="{67B93F3B-DD51-41F4-A5D0-D17DF952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ED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o\AppData\Local\Microsoft\Office\16.0\DTS\en-US%7bB2F8628E-EAB3-4B46-BB5A-6D4C20B37F94%7d\%7bC59A8782-F24C-4B53-9B06-7352F0A9B4D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A2236119F7A47B2A22F9A606E87C3" ma:contentTypeVersion="16" ma:contentTypeDescription="Create a new document." ma:contentTypeScope="" ma:versionID="6edbb8f330fd32f049c828fdfa7a1d1c">
  <xsd:schema xmlns:xsd="http://www.w3.org/2001/XMLSchema" xmlns:xs="http://www.w3.org/2001/XMLSchema" xmlns:p="http://schemas.microsoft.com/office/2006/metadata/properties" xmlns:ns2="8f977478-cabf-45f0-b5ba-38f12dfb603a" xmlns:ns3="2c978d17-686b-4efe-8d3b-f721bc9acc9d" targetNamespace="http://schemas.microsoft.com/office/2006/metadata/properties" ma:root="true" ma:fieldsID="fdb6f8590c364c773c2a4e562d1d2bd6" ns2:_="" ns3:_="">
    <xsd:import namespace="8f977478-cabf-45f0-b5ba-38f12dfb603a"/>
    <xsd:import namespace="2c978d17-686b-4efe-8d3b-f721bc9ac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77478-cabf-45f0-b5ba-38f12dfb6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912f23b-0dde-4d46-bd58-a37ab3ccf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8d17-686b-4efe-8d3b-f721bc9ac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a6f770f-4dfd-46ac-9166-9a8df9d62a57}" ma:internalName="TaxCatchAll" ma:showField="CatchAllData" ma:web="2c978d17-686b-4efe-8d3b-f721bc9ac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978d17-686b-4efe-8d3b-f721bc9acc9d" xsi:nil="true"/>
    <lcf76f155ced4ddcb4097134ff3c332f xmlns="8f977478-cabf-45f0-b5ba-38f12dfb60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D62366-0EC6-4A69-8AA0-BD1282B4932F}"/>
</file>

<file path=customXml/itemProps2.xml><?xml version="1.0" encoding="utf-8"?>
<ds:datastoreItem xmlns:ds="http://schemas.openxmlformats.org/officeDocument/2006/customXml" ds:itemID="{3BE694B8-11D2-4CB0-A58D-F19EECA1414B}"/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{C59A8782-F24C-4B53-9B06-7352F0A9B4D0}tf02786999_win32</Template>
  <TotalTime>44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Lin King</cp:lastModifiedBy>
  <cp:revision>62</cp:revision>
  <dcterms:created xsi:type="dcterms:W3CDTF">2021-10-03T11:10:00Z</dcterms:created>
  <dcterms:modified xsi:type="dcterms:W3CDTF">2021-10-03T11:54:00Z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