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40D1" w14:textId="77777777" w:rsidR="006853A5" w:rsidRPr="006853A5" w:rsidRDefault="006853A5" w:rsidP="006853A5">
      <w:pPr>
        <w:pStyle w:val="Heading1"/>
        <w:rPr>
          <w:u w:val="single"/>
        </w:rPr>
      </w:pPr>
      <w:bookmarkStart w:id="0" w:name="_GoBack"/>
      <w:bookmarkEnd w:id="0"/>
      <w:r w:rsidRPr="006853A5">
        <w:rPr>
          <w:u w:val="single"/>
        </w:rPr>
        <w:t>Enforcement Notices – Fry’s Bottom</w:t>
      </w:r>
    </w:p>
    <w:p w14:paraId="6B8BF4DC" w14:textId="77777777" w:rsidR="006853A5" w:rsidRDefault="006853A5" w:rsidP="00EC4C32">
      <w:pPr>
        <w:rPr>
          <w:color w:val="FF0000"/>
        </w:rPr>
      </w:pPr>
    </w:p>
    <w:p w14:paraId="1B9EA2C3" w14:textId="318D7677" w:rsidR="00547D53" w:rsidRDefault="00B7008A" w:rsidP="006853A5">
      <w:pPr>
        <w:pStyle w:val="Heading2"/>
        <w:rPr>
          <w:shd w:val="clear" w:color="auto" w:fill="FFFFFF"/>
        </w:rPr>
      </w:pPr>
      <w:r>
        <w:rPr>
          <w:shd w:val="clear" w:color="auto" w:fill="FFFFFF"/>
        </w:rPr>
        <w:t>Justification</w:t>
      </w:r>
      <w:r w:rsidR="00547D53">
        <w:rPr>
          <w:shd w:val="clear" w:color="auto" w:fill="FFFFFF"/>
        </w:rPr>
        <w:t xml:space="preserve"> Statement on </w:t>
      </w:r>
      <w:r w:rsidR="006853A5" w:rsidRPr="006853A5">
        <w:rPr>
          <w:shd w:val="clear" w:color="auto" w:fill="FFFFFF"/>
        </w:rPr>
        <w:t>Grounds A of Appeal</w:t>
      </w:r>
      <w:r w:rsidR="00547D53">
        <w:rPr>
          <w:shd w:val="clear" w:color="auto" w:fill="FFFFFF"/>
        </w:rPr>
        <w:t>:</w:t>
      </w:r>
    </w:p>
    <w:p w14:paraId="31018F2D" w14:textId="0F967F4F" w:rsidR="006853A5" w:rsidRDefault="006853A5" w:rsidP="006853A5">
      <w:pPr>
        <w:pStyle w:val="Heading2"/>
        <w:rPr>
          <w:color w:val="FF0000"/>
        </w:rPr>
      </w:pPr>
      <w:r w:rsidRPr="006853A5">
        <w:rPr>
          <w:shd w:val="clear" w:color="auto" w:fill="FFFFFF"/>
        </w:rPr>
        <w:t xml:space="preserve"> </w:t>
      </w:r>
      <w:r>
        <w:rPr>
          <w:shd w:val="clear" w:color="auto" w:fill="FFFFFF"/>
        </w:rPr>
        <w:t>“that, in respect of any breach of planning control which may be constituted by the matters stated in the notice, planning permission ought to be granted or, as the case may be, the condition or limitation concerned ought to be discharged”</w:t>
      </w:r>
      <w:r>
        <w:rPr>
          <w:color w:val="FF0000"/>
        </w:rPr>
        <w:t xml:space="preserve"> </w:t>
      </w:r>
    </w:p>
    <w:p w14:paraId="5FE9E49F" w14:textId="77777777" w:rsidR="006853A5" w:rsidRDefault="006853A5" w:rsidP="006853A5">
      <w:pPr>
        <w:pStyle w:val="Heading3"/>
        <w:rPr>
          <w:rStyle w:val="Strong"/>
          <w:rFonts w:ascii="Lato" w:hAnsi="Lato"/>
          <w:b w:val="0"/>
          <w:bCs w:val="0"/>
          <w:color w:val="000000"/>
        </w:rPr>
      </w:pPr>
    </w:p>
    <w:p w14:paraId="1B64C8C2" w14:textId="0CB6E7DE" w:rsidR="006853A5" w:rsidRPr="006853A5" w:rsidRDefault="006853A5" w:rsidP="006853A5">
      <w:pPr>
        <w:pStyle w:val="Heading3"/>
        <w:rPr>
          <w:rFonts w:ascii="Lato" w:hAnsi="Lato"/>
          <w:color w:val="000000"/>
        </w:rPr>
      </w:pPr>
      <w:r w:rsidRPr="006853A5">
        <w:rPr>
          <w:rStyle w:val="Strong"/>
          <w:rFonts w:ascii="Lato" w:hAnsi="Lato"/>
          <w:b w:val="0"/>
          <w:bCs w:val="0"/>
          <w:color w:val="000000"/>
        </w:rPr>
        <w:t>Overview</w:t>
      </w:r>
    </w:p>
    <w:p w14:paraId="04766AF6" w14:textId="7019113B" w:rsidR="006853A5" w:rsidRPr="00547D53" w:rsidRDefault="006853A5" w:rsidP="006853A5">
      <w:pPr>
        <w:spacing w:before="100" w:beforeAutospacing="1" w:after="100" w:afterAutospacing="1"/>
        <w:rPr>
          <w:rFonts w:ascii="Lato" w:hAnsi="Lato"/>
          <w:color w:val="000000"/>
          <w:sz w:val="22"/>
          <w:szCs w:val="22"/>
        </w:rPr>
      </w:pPr>
      <w:r w:rsidRPr="00547D53">
        <w:rPr>
          <w:rFonts w:ascii="Lato" w:hAnsi="Lato"/>
          <w:color w:val="000000"/>
          <w:sz w:val="22"/>
          <w:szCs w:val="22"/>
        </w:rPr>
        <w:t>This statement sets out why planning permission should be granted under</w:t>
      </w:r>
      <w:r w:rsidRPr="00547D53">
        <w:rPr>
          <w:rStyle w:val="apple-converted-space"/>
          <w:rFonts w:ascii="Lato" w:hAnsi="Lato"/>
          <w:color w:val="000000"/>
          <w:sz w:val="22"/>
          <w:szCs w:val="22"/>
        </w:rPr>
        <w:t> </w:t>
      </w:r>
      <w:r w:rsidRPr="00547D53">
        <w:rPr>
          <w:rStyle w:val="Strong"/>
          <w:rFonts w:ascii="Lato" w:hAnsi="Lato"/>
          <w:color w:val="000000"/>
          <w:sz w:val="22"/>
          <w:szCs w:val="22"/>
        </w:rPr>
        <w:t xml:space="preserve">Ground (a) </w:t>
      </w:r>
      <w:r w:rsidRPr="00547D53">
        <w:rPr>
          <w:rFonts w:ascii="Lato" w:hAnsi="Lato"/>
          <w:color w:val="000000"/>
          <w:sz w:val="22"/>
          <w:szCs w:val="22"/>
        </w:rPr>
        <w:t>of section 174(2) of the Town and Country Planning Act 1990.</w:t>
      </w:r>
      <w:r w:rsidRPr="00547D53">
        <w:rPr>
          <w:rStyle w:val="apple-converted-space"/>
          <w:rFonts w:ascii="Lato" w:hAnsi="Lato"/>
          <w:color w:val="000000"/>
          <w:sz w:val="22"/>
          <w:szCs w:val="22"/>
        </w:rPr>
        <w:t xml:space="preserve"> </w:t>
      </w:r>
      <w:r w:rsidRPr="00547D53">
        <w:rPr>
          <w:rFonts w:ascii="Lato" w:hAnsi="Lato"/>
          <w:color w:val="000000"/>
          <w:sz w:val="22"/>
          <w:szCs w:val="22"/>
        </w:rPr>
        <w:t xml:space="preserve">The </w:t>
      </w:r>
      <w:r w:rsidRPr="00547D53">
        <w:rPr>
          <w:rFonts w:ascii="Lato" w:hAnsi="Lato"/>
          <w:color w:val="000000" w:themeColor="text1"/>
          <w:sz w:val="22"/>
          <w:szCs w:val="22"/>
        </w:rPr>
        <w:t>justification is founded on</w:t>
      </w:r>
      <w:r w:rsidRPr="00547D53">
        <w:rPr>
          <w:rStyle w:val="apple-converted-space"/>
          <w:rFonts w:ascii="Lato" w:hAnsi="Lato"/>
          <w:color w:val="000000" w:themeColor="text1"/>
          <w:sz w:val="22"/>
          <w:szCs w:val="22"/>
        </w:rPr>
        <w:t> </w:t>
      </w:r>
      <w:r w:rsidRPr="00547D53">
        <w:rPr>
          <w:rStyle w:val="Strong"/>
          <w:rFonts w:ascii="Lato" w:hAnsi="Lato"/>
          <w:b w:val="0"/>
          <w:bCs w:val="0"/>
          <w:color w:val="000000" w:themeColor="text1"/>
          <w:sz w:val="22"/>
          <w:szCs w:val="22"/>
        </w:rPr>
        <w:t>adopted local planning policies</w:t>
      </w:r>
      <w:r w:rsidRPr="00547D53">
        <w:rPr>
          <w:rStyle w:val="apple-converted-space"/>
          <w:rFonts w:ascii="Lato" w:hAnsi="Lato"/>
          <w:b/>
          <w:bCs/>
          <w:color w:val="000000" w:themeColor="text1"/>
          <w:sz w:val="22"/>
          <w:szCs w:val="22"/>
        </w:rPr>
        <w:t> </w:t>
      </w:r>
      <w:r w:rsidRPr="00547D53">
        <w:rPr>
          <w:rFonts w:ascii="Lato" w:hAnsi="Lato"/>
          <w:color w:val="000000" w:themeColor="text1"/>
          <w:sz w:val="22"/>
          <w:szCs w:val="22"/>
        </w:rPr>
        <w:t>and</w:t>
      </w:r>
      <w:r w:rsidRPr="00547D53">
        <w:rPr>
          <w:rStyle w:val="apple-converted-space"/>
          <w:rFonts w:ascii="Lato" w:hAnsi="Lato"/>
          <w:color w:val="000000" w:themeColor="text1"/>
          <w:sz w:val="22"/>
          <w:szCs w:val="22"/>
        </w:rPr>
        <w:t> </w:t>
      </w:r>
      <w:r w:rsidRPr="00547D53">
        <w:rPr>
          <w:rStyle w:val="Strong"/>
          <w:rFonts w:ascii="Lato" w:hAnsi="Lato"/>
          <w:b w:val="0"/>
          <w:bCs w:val="0"/>
          <w:color w:val="000000" w:themeColor="text1"/>
          <w:sz w:val="22"/>
          <w:szCs w:val="22"/>
        </w:rPr>
        <w:t>national guidance</w:t>
      </w:r>
      <w:r w:rsidRPr="00547D53">
        <w:rPr>
          <w:rFonts w:ascii="Lato" w:hAnsi="Lato"/>
          <w:b/>
          <w:bCs/>
          <w:color w:val="000000" w:themeColor="text1"/>
          <w:sz w:val="22"/>
          <w:szCs w:val="22"/>
        </w:rPr>
        <w:t>.</w:t>
      </w:r>
    </w:p>
    <w:p w14:paraId="29BCAAFD" w14:textId="77777777" w:rsidR="006853A5" w:rsidRPr="00547D53" w:rsidRDefault="006853A5" w:rsidP="006853A5">
      <w:pPr>
        <w:rPr>
          <w:rFonts w:ascii="Lato" w:hAnsi="Lato" w:cs="Arial"/>
          <w:b/>
          <w:bCs/>
          <w:color w:val="000000"/>
          <w:kern w:val="0"/>
          <w:sz w:val="22"/>
          <w:szCs w:val="22"/>
        </w:rPr>
      </w:pPr>
    </w:p>
    <w:p w14:paraId="3E4B5B3E" w14:textId="45F87D22" w:rsidR="006853A5" w:rsidRPr="00547D53" w:rsidRDefault="006853A5" w:rsidP="006853A5">
      <w:pPr>
        <w:rPr>
          <w:rFonts w:ascii="Lato" w:hAnsi="Lato" w:cs="Arial"/>
          <w:b/>
          <w:bCs/>
          <w:color w:val="000000"/>
          <w:kern w:val="0"/>
          <w:sz w:val="22"/>
          <w:szCs w:val="22"/>
        </w:rPr>
      </w:pPr>
      <w:r w:rsidRPr="00547D53">
        <w:rPr>
          <w:rFonts w:ascii="Lato" w:hAnsi="Lato" w:cs="Arial"/>
          <w:b/>
          <w:bCs/>
          <w:color w:val="000000"/>
          <w:kern w:val="0"/>
          <w:sz w:val="22"/>
          <w:szCs w:val="22"/>
        </w:rPr>
        <w:t xml:space="preserve">23/00023/UNDEV/OD3 </w:t>
      </w:r>
    </w:p>
    <w:p w14:paraId="0C36285E" w14:textId="77777777" w:rsidR="006853A5" w:rsidRPr="00547D53" w:rsidRDefault="006853A5" w:rsidP="006853A5">
      <w:pPr>
        <w:rPr>
          <w:rFonts w:ascii="Lato" w:hAnsi="Lato" w:cs="Arial"/>
          <w:b/>
          <w:bCs/>
          <w:color w:val="000000"/>
          <w:kern w:val="0"/>
          <w:sz w:val="22"/>
          <w:szCs w:val="22"/>
        </w:rPr>
      </w:pPr>
    </w:p>
    <w:p w14:paraId="579AFA9B" w14:textId="07F30139" w:rsidR="006853A5" w:rsidRPr="00547D53" w:rsidRDefault="006853A5" w:rsidP="006853A5">
      <w:pPr>
        <w:rPr>
          <w:rFonts w:ascii="Lato" w:hAnsi="Lato" w:cs="Arial"/>
          <w:b/>
          <w:bCs/>
          <w:color w:val="000000"/>
          <w:kern w:val="0"/>
          <w:sz w:val="22"/>
          <w:szCs w:val="22"/>
        </w:rPr>
      </w:pPr>
      <w:r w:rsidRPr="00547D53">
        <w:rPr>
          <w:rFonts w:ascii="Lato" w:hAnsi="Lato" w:cs="Arial"/>
          <w:b/>
          <w:bCs/>
          <w:color w:val="000000"/>
          <w:kern w:val="0"/>
          <w:sz w:val="22"/>
          <w:szCs w:val="22"/>
        </w:rPr>
        <w:t xml:space="preserve">Tracks: </w:t>
      </w:r>
    </w:p>
    <w:p w14:paraId="0386C6D1" w14:textId="77777777" w:rsidR="006853A5" w:rsidRPr="00547D53" w:rsidRDefault="006853A5" w:rsidP="006853A5">
      <w:pPr>
        <w:rPr>
          <w:rFonts w:ascii="Lato" w:hAnsi="Lato" w:cs="Arial"/>
          <w:b/>
          <w:bCs/>
          <w:color w:val="000000"/>
          <w:kern w:val="0"/>
          <w:sz w:val="22"/>
          <w:szCs w:val="22"/>
        </w:rPr>
      </w:pPr>
    </w:p>
    <w:p w14:paraId="01396F35" w14:textId="75D73D77" w:rsidR="006853A5" w:rsidRPr="00557717" w:rsidRDefault="006853A5" w:rsidP="00557717">
      <w:pPr>
        <w:pStyle w:val="ListParagraph"/>
        <w:numPr>
          <w:ilvl w:val="0"/>
          <w:numId w:val="6"/>
        </w:numPr>
        <w:rPr>
          <w:rFonts w:ascii="Lato" w:hAnsi="Lato" w:cs="Arial"/>
          <w:b/>
          <w:bCs/>
          <w:color w:val="000000"/>
          <w:kern w:val="0"/>
          <w:sz w:val="22"/>
          <w:szCs w:val="22"/>
        </w:rPr>
      </w:pPr>
      <w:r w:rsidRPr="00557717">
        <w:rPr>
          <w:rFonts w:ascii="Lato" w:hAnsi="Lato" w:cs="Arial"/>
          <w:b/>
          <w:bCs/>
          <w:color w:val="000000"/>
          <w:kern w:val="0"/>
          <w:sz w:val="22"/>
          <w:szCs w:val="22"/>
        </w:rPr>
        <w:t>Greenbelt Policy – Local and National Context</w:t>
      </w:r>
    </w:p>
    <w:p w14:paraId="790B04AC" w14:textId="77777777" w:rsidR="006853A5" w:rsidRPr="00547D53" w:rsidRDefault="006853A5" w:rsidP="006853A5">
      <w:pPr>
        <w:rPr>
          <w:rFonts w:ascii="Lato" w:hAnsi="Lato" w:cs="Arial"/>
          <w:b/>
          <w:bCs/>
          <w:color w:val="000000"/>
          <w:kern w:val="0"/>
          <w:sz w:val="22"/>
          <w:szCs w:val="22"/>
        </w:rPr>
      </w:pPr>
    </w:p>
    <w:p w14:paraId="2C5C2FF8" w14:textId="739E6A4B" w:rsidR="006853A5" w:rsidRPr="00557717" w:rsidRDefault="006853A5" w:rsidP="00557717">
      <w:pPr>
        <w:pStyle w:val="ListParagraph"/>
        <w:numPr>
          <w:ilvl w:val="1"/>
          <w:numId w:val="6"/>
        </w:numPr>
        <w:rPr>
          <w:rFonts w:ascii="Lato" w:hAnsi="Lato"/>
          <w:sz w:val="22"/>
          <w:szCs w:val="22"/>
        </w:rPr>
      </w:pPr>
      <w:r w:rsidRPr="00557717">
        <w:rPr>
          <w:rFonts w:ascii="Lato" w:hAnsi="Lato"/>
          <w:sz w:val="22"/>
          <w:szCs w:val="22"/>
        </w:rPr>
        <w:t>NPPF (2024) – Chapter 13 Protecting Green Belt Land</w:t>
      </w:r>
    </w:p>
    <w:p w14:paraId="01380E45" w14:textId="77777777" w:rsidR="006853A5" w:rsidRPr="00547D53" w:rsidRDefault="006853A5" w:rsidP="006853A5">
      <w:pPr>
        <w:rPr>
          <w:rFonts w:ascii="Lato" w:hAnsi="Lato" w:cs="Arial"/>
          <w:color w:val="000000"/>
          <w:kern w:val="0"/>
          <w:sz w:val="22"/>
          <w:szCs w:val="22"/>
        </w:rPr>
      </w:pPr>
    </w:p>
    <w:p w14:paraId="2937B21E" w14:textId="067884ED" w:rsidR="006853A5" w:rsidRPr="00547D53" w:rsidRDefault="006853A5" w:rsidP="00091C61">
      <w:pPr>
        <w:pStyle w:val="ListParagraph"/>
        <w:numPr>
          <w:ilvl w:val="2"/>
          <w:numId w:val="6"/>
        </w:numPr>
        <w:rPr>
          <w:rFonts w:ascii="Lato" w:hAnsi="Lato" w:cs="Arial"/>
          <w:color w:val="000000"/>
          <w:kern w:val="0"/>
          <w:sz w:val="22"/>
          <w:szCs w:val="22"/>
        </w:rPr>
      </w:pPr>
      <w:r w:rsidRPr="006853A5">
        <w:rPr>
          <w:rFonts w:ascii="Lato" w:hAnsi="Lato"/>
          <w:sz w:val="22"/>
          <w:szCs w:val="22"/>
        </w:rPr>
        <w:t>The</w:t>
      </w:r>
      <w:r w:rsidRPr="006853A5">
        <w:rPr>
          <w:rFonts w:ascii="Lato" w:hAnsi="Lato" w:cs="Arial"/>
          <w:color w:val="000000"/>
          <w:kern w:val="0"/>
          <w:sz w:val="22"/>
          <w:szCs w:val="22"/>
        </w:rPr>
        <w:t xml:space="preserve"> NPPF (202</w:t>
      </w:r>
      <w:r w:rsidRPr="00547D53">
        <w:rPr>
          <w:rFonts w:ascii="Lato" w:hAnsi="Lato" w:cs="Arial"/>
          <w:color w:val="000000"/>
          <w:kern w:val="0"/>
          <w:sz w:val="22"/>
          <w:szCs w:val="22"/>
        </w:rPr>
        <w:t>4</w:t>
      </w:r>
      <w:r w:rsidRPr="006853A5">
        <w:rPr>
          <w:rFonts w:ascii="Lato" w:hAnsi="Lato" w:cs="Arial"/>
          <w:color w:val="000000"/>
          <w:kern w:val="0"/>
          <w:sz w:val="22"/>
          <w:szCs w:val="22"/>
        </w:rPr>
        <w:t>) sets out a presumption against inappropriate development in the Green Belt, unless very special circumstances exist. However, not all development in the Green Belt is inappropriate.</w:t>
      </w:r>
    </w:p>
    <w:p w14:paraId="60740209" w14:textId="77777777" w:rsidR="006853A5" w:rsidRPr="006853A5" w:rsidRDefault="006853A5" w:rsidP="006853A5">
      <w:pPr>
        <w:rPr>
          <w:rFonts w:ascii="Lato" w:hAnsi="Lato" w:cs="Arial"/>
          <w:color w:val="000000"/>
          <w:kern w:val="0"/>
          <w:sz w:val="22"/>
          <w:szCs w:val="22"/>
        </w:rPr>
      </w:pPr>
    </w:p>
    <w:p w14:paraId="58B8F493" w14:textId="1C9D27A0" w:rsidR="006853A5" w:rsidRPr="00547D53" w:rsidRDefault="006853A5" w:rsidP="00091C61">
      <w:pPr>
        <w:pStyle w:val="ListParagraph"/>
        <w:numPr>
          <w:ilvl w:val="2"/>
          <w:numId w:val="6"/>
        </w:numPr>
        <w:rPr>
          <w:rFonts w:ascii="Lato" w:hAnsi="Lato" w:cs="Arial"/>
          <w:color w:val="000000"/>
          <w:kern w:val="0"/>
          <w:sz w:val="22"/>
          <w:szCs w:val="22"/>
        </w:rPr>
      </w:pPr>
      <w:r w:rsidRPr="006853A5">
        <w:rPr>
          <w:rFonts w:ascii="Lato" w:hAnsi="Lato"/>
          <w:sz w:val="22"/>
          <w:szCs w:val="22"/>
        </w:rPr>
        <w:t>Paragraph</w:t>
      </w:r>
      <w:r w:rsidRPr="006853A5">
        <w:rPr>
          <w:rFonts w:ascii="Lato" w:hAnsi="Lato" w:cs="Arial"/>
          <w:color w:val="000000"/>
          <w:kern w:val="0"/>
          <w:sz w:val="22"/>
          <w:szCs w:val="22"/>
        </w:rPr>
        <w:t xml:space="preserve"> 154 of the NPPF explicitly </w:t>
      </w:r>
      <w:r w:rsidRPr="00547D53">
        <w:rPr>
          <w:rFonts w:ascii="Lato" w:hAnsi="Lato" w:cs="Arial"/>
          <w:color w:val="000000"/>
          <w:kern w:val="0"/>
          <w:sz w:val="22"/>
          <w:szCs w:val="22"/>
        </w:rPr>
        <w:t>sets out forms of development that are not considered inappropriate. These are;</w:t>
      </w:r>
    </w:p>
    <w:p w14:paraId="7F3C5EA6" w14:textId="77777777" w:rsidR="006853A5" w:rsidRPr="00547D53" w:rsidRDefault="006853A5" w:rsidP="006853A5">
      <w:pPr>
        <w:rPr>
          <w:rFonts w:ascii="Lato" w:hAnsi="Lato" w:cs="Arial"/>
          <w:color w:val="000000"/>
          <w:kern w:val="0"/>
          <w:sz w:val="22"/>
          <w:szCs w:val="22"/>
        </w:rPr>
      </w:pPr>
    </w:p>
    <w:p w14:paraId="300E4510" w14:textId="4187AEB6" w:rsidR="006853A5" w:rsidRPr="006813BC" w:rsidRDefault="006813BC" w:rsidP="006813BC">
      <w:pPr>
        <w:pStyle w:val="ListParagraph"/>
        <w:numPr>
          <w:ilvl w:val="0"/>
          <w:numId w:val="8"/>
        </w:numPr>
        <w:rPr>
          <w:rFonts w:ascii="Lato" w:hAnsi="Lato" w:cs="Arial"/>
          <w:color w:val="000000"/>
          <w:kern w:val="0"/>
          <w:sz w:val="22"/>
          <w:szCs w:val="22"/>
        </w:rPr>
      </w:pPr>
      <w:r>
        <w:rPr>
          <w:rFonts w:ascii="Lato" w:hAnsi="Lato" w:cs="Arial"/>
          <w:color w:val="000000"/>
          <w:kern w:val="0"/>
          <w:sz w:val="22"/>
          <w:szCs w:val="22"/>
        </w:rPr>
        <w:t>‘</w:t>
      </w:r>
      <w:r w:rsidR="006853A5" w:rsidRPr="006813BC">
        <w:rPr>
          <w:rFonts w:ascii="Lato" w:hAnsi="Lato" w:cs="Arial"/>
          <w:color w:val="000000"/>
          <w:kern w:val="0"/>
          <w:sz w:val="22"/>
          <w:szCs w:val="22"/>
        </w:rPr>
        <w:t>Buildings for Agriculture and Forestry</w:t>
      </w:r>
    </w:p>
    <w:p w14:paraId="0EA194D5" w14:textId="77777777" w:rsidR="006853A5" w:rsidRPr="00547D53" w:rsidRDefault="006853A5" w:rsidP="006853A5">
      <w:pPr>
        <w:rPr>
          <w:rFonts w:ascii="Lato" w:hAnsi="Lato" w:cs="Arial"/>
          <w:color w:val="000000"/>
          <w:kern w:val="0"/>
          <w:sz w:val="22"/>
          <w:szCs w:val="22"/>
        </w:rPr>
      </w:pPr>
    </w:p>
    <w:p w14:paraId="4CCA3F4D" w14:textId="7D87DF30" w:rsidR="006853A5" w:rsidRPr="006813BC" w:rsidRDefault="006853A5" w:rsidP="006813BC">
      <w:pPr>
        <w:pStyle w:val="ListParagraph"/>
        <w:numPr>
          <w:ilvl w:val="0"/>
          <w:numId w:val="8"/>
        </w:numPr>
        <w:rPr>
          <w:rFonts w:ascii="Lato" w:hAnsi="Lato" w:cs="Arial"/>
          <w:color w:val="000000"/>
          <w:kern w:val="0"/>
          <w:sz w:val="22"/>
          <w:szCs w:val="22"/>
        </w:rPr>
      </w:pPr>
      <w:r w:rsidRPr="006813BC">
        <w:rPr>
          <w:rFonts w:ascii="Lato" w:hAnsi="Lato" w:cs="Arial"/>
          <w:color w:val="000000"/>
          <w:kern w:val="0"/>
          <w:sz w:val="22"/>
          <w:szCs w:val="22"/>
        </w:rPr>
        <w:t>The provision of appropriate facilities (in connection with the existing use of land or a change of use), including buildings, for outdoor sport, outdoor recreation, cemeteries and burial grounds and allotments; as long as the facilities preserve the openness of the Green Belt and do not conflict with the purposes of including land within it;</w:t>
      </w:r>
      <w:r w:rsidR="006813BC">
        <w:rPr>
          <w:rFonts w:ascii="Lato" w:hAnsi="Lato" w:cs="Arial"/>
          <w:color w:val="000000"/>
          <w:kern w:val="0"/>
          <w:sz w:val="22"/>
          <w:szCs w:val="22"/>
        </w:rPr>
        <w:t>’</w:t>
      </w:r>
    </w:p>
    <w:p w14:paraId="28B21D59" w14:textId="77777777" w:rsidR="006853A5" w:rsidRPr="00547D53" w:rsidRDefault="006853A5" w:rsidP="006853A5">
      <w:pPr>
        <w:rPr>
          <w:rFonts w:ascii="Lato" w:hAnsi="Lato" w:cs="Arial"/>
          <w:color w:val="000000"/>
          <w:kern w:val="0"/>
          <w:sz w:val="22"/>
          <w:szCs w:val="22"/>
        </w:rPr>
      </w:pPr>
    </w:p>
    <w:p w14:paraId="6974E722" w14:textId="0091ED34" w:rsidR="006853A5" w:rsidRPr="00547D53" w:rsidRDefault="006853A5" w:rsidP="006853A5">
      <w:pPr>
        <w:rPr>
          <w:rFonts w:ascii="Lato" w:hAnsi="Lato" w:cs="Arial"/>
          <w:color w:val="000000"/>
          <w:kern w:val="0"/>
          <w:sz w:val="22"/>
          <w:szCs w:val="22"/>
        </w:rPr>
      </w:pPr>
      <w:r w:rsidRPr="00547D53">
        <w:rPr>
          <w:rFonts w:ascii="Lato" w:hAnsi="Lato" w:cs="Arial"/>
          <w:color w:val="000000"/>
          <w:kern w:val="0"/>
          <w:sz w:val="22"/>
          <w:szCs w:val="22"/>
        </w:rPr>
        <w:lastRenderedPageBreak/>
        <w:t>…</w:t>
      </w:r>
    </w:p>
    <w:p w14:paraId="7B0F6260" w14:textId="77777777" w:rsidR="006853A5" w:rsidRPr="00547D53" w:rsidRDefault="006853A5" w:rsidP="006853A5">
      <w:pPr>
        <w:rPr>
          <w:rFonts w:ascii="Lato" w:hAnsi="Lato" w:cs="Arial"/>
          <w:color w:val="000000"/>
          <w:kern w:val="0"/>
          <w:sz w:val="22"/>
          <w:szCs w:val="22"/>
        </w:rPr>
      </w:pPr>
    </w:p>
    <w:p w14:paraId="2186EFE3" w14:textId="77777777" w:rsidR="006853A5" w:rsidRDefault="006853A5" w:rsidP="006853A5">
      <w:pPr>
        <w:rPr>
          <w:rFonts w:ascii="Lato" w:hAnsi="Lato" w:cs="Arial"/>
          <w:color w:val="000000"/>
          <w:kern w:val="0"/>
          <w:sz w:val="22"/>
          <w:szCs w:val="22"/>
        </w:rPr>
      </w:pPr>
    </w:p>
    <w:p w14:paraId="5C45C1BB" w14:textId="77777777" w:rsidR="006813BC" w:rsidRPr="00547D53" w:rsidRDefault="006813BC" w:rsidP="006853A5">
      <w:pPr>
        <w:rPr>
          <w:rFonts w:ascii="Lato" w:hAnsi="Lato" w:cs="Arial"/>
          <w:color w:val="000000"/>
          <w:kern w:val="0"/>
          <w:sz w:val="22"/>
          <w:szCs w:val="22"/>
        </w:rPr>
      </w:pPr>
    </w:p>
    <w:p w14:paraId="5B9D5F64" w14:textId="77777777" w:rsidR="006853A5" w:rsidRPr="00767C41" w:rsidRDefault="006853A5" w:rsidP="00091C61">
      <w:pPr>
        <w:pStyle w:val="ListParagraph"/>
        <w:numPr>
          <w:ilvl w:val="2"/>
          <w:numId w:val="6"/>
        </w:numPr>
        <w:rPr>
          <w:rFonts w:ascii="Lato" w:hAnsi="Lato" w:cs="AppleSystemUIFont"/>
          <w:b/>
          <w:bCs/>
          <w:kern w:val="0"/>
          <w:sz w:val="22"/>
          <w:szCs w:val="22"/>
        </w:rPr>
      </w:pPr>
      <w:r w:rsidRPr="00767C41">
        <w:rPr>
          <w:rFonts w:ascii="Lato" w:hAnsi="Lato"/>
          <w:b/>
          <w:bCs/>
          <w:sz w:val="22"/>
          <w:szCs w:val="22"/>
        </w:rPr>
        <w:t>Justification</w:t>
      </w:r>
      <w:r w:rsidRPr="00767C41">
        <w:rPr>
          <w:rFonts w:ascii="Lato" w:hAnsi="Lato" w:cs="AppleSystemUIFont"/>
          <w:b/>
          <w:bCs/>
          <w:kern w:val="0"/>
          <w:sz w:val="22"/>
          <w:szCs w:val="22"/>
        </w:rPr>
        <w:t>:</w:t>
      </w:r>
    </w:p>
    <w:p w14:paraId="3F6156EB" w14:textId="77777777" w:rsidR="006853A5" w:rsidRPr="00547D53" w:rsidRDefault="006853A5" w:rsidP="006853A5">
      <w:pPr>
        <w:autoSpaceDE w:val="0"/>
        <w:autoSpaceDN w:val="0"/>
        <w:adjustRightInd w:val="0"/>
        <w:rPr>
          <w:rFonts w:ascii="Lato" w:hAnsi="Lato" w:cs="AppleSystemUIFont"/>
          <w:kern w:val="0"/>
          <w:sz w:val="22"/>
          <w:szCs w:val="22"/>
        </w:rPr>
      </w:pPr>
    </w:p>
    <w:p w14:paraId="14505C2D" w14:textId="58A53F48" w:rsidR="006853A5" w:rsidRPr="00547D53" w:rsidRDefault="006853A5" w:rsidP="009F4755">
      <w:pPr>
        <w:pStyle w:val="ListParagraph"/>
        <w:numPr>
          <w:ilvl w:val="3"/>
          <w:numId w:val="6"/>
        </w:numPr>
        <w:rPr>
          <w:rFonts w:ascii="Lato" w:hAnsi="Lato" w:cs="AppleSystemUIFont"/>
          <w:kern w:val="0"/>
          <w:sz w:val="22"/>
          <w:szCs w:val="22"/>
        </w:rPr>
      </w:pPr>
      <w:r w:rsidRPr="009F4755">
        <w:rPr>
          <w:rFonts w:ascii="Lato" w:hAnsi="Lato"/>
          <w:sz w:val="22"/>
          <w:szCs w:val="22"/>
        </w:rPr>
        <w:t>The</w:t>
      </w:r>
      <w:r w:rsidRPr="00547D53">
        <w:rPr>
          <w:rFonts w:ascii="Lato" w:hAnsi="Lato" w:cs="AppleSystemUIFont"/>
          <w:kern w:val="0"/>
          <w:sz w:val="22"/>
          <w:szCs w:val="22"/>
        </w:rPr>
        <w:t xml:space="preserve"> track</w:t>
      </w:r>
      <w:r w:rsidR="0038015D" w:rsidRPr="00547D53">
        <w:rPr>
          <w:rFonts w:ascii="Lato" w:hAnsi="Lato" w:cs="AppleSystemUIFont"/>
          <w:kern w:val="0"/>
          <w:sz w:val="22"/>
          <w:szCs w:val="22"/>
        </w:rPr>
        <w:t>(s)</w:t>
      </w:r>
      <w:r w:rsidRPr="00547D53">
        <w:rPr>
          <w:rFonts w:ascii="Lato" w:hAnsi="Lato" w:cs="AppleSystemUIFont"/>
          <w:kern w:val="0"/>
          <w:sz w:val="22"/>
          <w:szCs w:val="22"/>
        </w:rPr>
        <w:t xml:space="preserve"> is essential infrastructure for facilitating forestry operations </w:t>
      </w:r>
      <w:r w:rsidR="009E4827" w:rsidRPr="00547D53">
        <w:rPr>
          <w:rFonts w:ascii="Lato" w:hAnsi="Lato" w:cs="AppleSystemUIFont"/>
          <w:kern w:val="0"/>
          <w:sz w:val="22"/>
          <w:szCs w:val="22"/>
        </w:rPr>
        <w:t>including</w:t>
      </w:r>
      <w:r w:rsidRPr="00547D53">
        <w:rPr>
          <w:rFonts w:ascii="Lato" w:hAnsi="Lato" w:cs="AppleSystemUIFont"/>
          <w:kern w:val="0"/>
          <w:sz w:val="22"/>
          <w:szCs w:val="22"/>
        </w:rPr>
        <w:t xml:space="preserve"> timber extraction and woodland maintenance.</w:t>
      </w:r>
    </w:p>
    <w:p w14:paraId="69ECE5EA" w14:textId="77777777" w:rsidR="006853A5" w:rsidRPr="00547D53" w:rsidRDefault="006853A5" w:rsidP="006853A5">
      <w:pPr>
        <w:autoSpaceDE w:val="0"/>
        <w:autoSpaceDN w:val="0"/>
        <w:adjustRightInd w:val="0"/>
        <w:rPr>
          <w:rFonts w:ascii="Lato" w:hAnsi="Lato" w:cs="AppleSystemUIFont"/>
          <w:kern w:val="0"/>
          <w:sz w:val="22"/>
          <w:szCs w:val="22"/>
        </w:rPr>
      </w:pPr>
    </w:p>
    <w:p w14:paraId="403D2B5B" w14:textId="77777777" w:rsidR="006853A5" w:rsidRPr="00547D53" w:rsidRDefault="006853A5" w:rsidP="009F4755">
      <w:pPr>
        <w:pStyle w:val="ListParagraph"/>
        <w:numPr>
          <w:ilvl w:val="3"/>
          <w:numId w:val="6"/>
        </w:numPr>
        <w:rPr>
          <w:rFonts w:ascii="Lato" w:hAnsi="Lato" w:cs="AppleSystemUIFont"/>
          <w:kern w:val="0"/>
          <w:sz w:val="22"/>
          <w:szCs w:val="22"/>
        </w:rPr>
      </w:pPr>
      <w:r w:rsidRPr="009F4755">
        <w:rPr>
          <w:rFonts w:ascii="Lato" w:hAnsi="Lato"/>
          <w:sz w:val="22"/>
          <w:szCs w:val="22"/>
        </w:rPr>
        <w:t>Forestry</w:t>
      </w:r>
      <w:r w:rsidRPr="00547D53">
        <w:rPr>
          <w:rFonts w:ascii="Lato" w:hAnsi="Lato" w:cs="AppleSystemUIFont"/>
          <w:kern w:val="0"/>
          <w:sz w:val="22"/>
          <w:szCs w:val="22"/>
        </w:rPr>
        <w:t xml:space="preserve"> is a long-recognised land use in the Green Belt and is not inappropriate in principle.</w:t>
      </w:r>
    </w:p>
    <w:p w14:paraId="05B52ABD" w14:textId="77777777" w:rsidR="006853A5" w:rsidRPr="00547D53" w:rsidRDefault="006853A5" w:rsidP="006853A5">
      <w:pPr>
        <w:autoSpaceDE w:val="0"/>
        <w:autoSpaceDN w:val="0"/>
        <w:adjustRightInd w:val="0"/>
        <w:rPr>
          <w:rFonts w:ascii="Lato" w:hAnsi="Lato" w:cs="AppleSystemUIFont"/>
          <w:kern w:val="0"/>
          <w:sz w:val="22"/>
          <w:szCs w:val="22"/>
        </w:rPr>
      </w:pPr>
    </w:p>
    <w:p w14:paraId="12353EA0" w14:textId="2C388B9F" w:rsidR="006853A5" w:rsidRPr="00547D53" w:rsidRDefault="006853A5" w:rsidP="00545C72">
      <w:pPr>
        <w:pStyle w:val="ListParagraph"/>
        <w:numPr>
          <w:ilvl w:val="3"/>
          <w:numId w:val="6"/>
        </w:numPr>
        <w:rPr>
          <w:rFonts w:ascii="Lato" w:hAnsi="Lato" w:cs="AppleSystemUIFont"/>
          <w:kern w:val="0"/>
          <w:sz w:val="22"/>
          <w:szCs w:val="22"/>
        </w:rPr>
      </w:pPr>
      <w:r w:rsidRPr="00545C72">
        <w:rPr>
          <w:rFonts w:ascii="Lato" w:hAnsi="Lato"/>
          <w:sz w:val="22"/>
          <w:szCs w:val="22"/>
        </w:rPr>
        <w:t>The</w:t>
      </w:r>
      <w:r w:rsidRPr="00547D53">
        <w:rPr>
          <w:rFonts w:ascii="Lato" w:hAnsi="Lato" w:cs="AppleSystemUIFont"/>
          <w:kern w:val="0"/>
          <w:sz w:val="22"/>
          <w:szCs w:val="22"/>
        </w:rPr>
        <w:t xml:space="preserve"> track</w:t>
      </w:r>
      <w:r w:rsidR="0038015D" w:rsidRPr="00547D53">
        <w:rPr>
          <w:rFonts w:ascii="Lato" w:hAnsi="Lato" w:cs="AppleSystemUIFont"/>
          <w:kern w:val="0"/>
          <w:sz w:val="22"/>
          <w:szCs w:val="22"/>
        </w:rPr>
        <w:t xml:space="preserve">(s) </w:t>
      </w:r>
      <w:r w:rsidRPr="00547D53">
        <w:rPr>
          <w:rFonts w:ascii="Lato" w:hAnsi="Lato" w:cs="AppleSystemUIFont"/>
          <w:kern w:val="0"/>
          <w:sz w:val="22"/>
          <w:szCs w:val="22"/>
        </w:rPr>
        <w:t>is modest in scale compared to the overall size of the woodland and does not conflict with the five purposes of the Green Belt (e.g. it does not lead to sprawl, encroachment, or the merging of settlements).</w:t>
      </w:r>
    </w:p>
    <w:p w14:paraId="1FB028D0" w14:textId="77777777" w:rsidR="006853A5" w:rsidRPr="00547D53" w:rsidRDefault="006853A5" w:rsidP="006853A5">
      <w:pPr>
        <w:autoSpaceDE w:val="0"/>
        <w:autoSpaceDN w:val="0"/>
        <w:adjustRightInd w:val="0"/>
        <w:rPr>
          <w:rFonts w:ascii="Lato" w:hAnsi="Lato" w:cs="AppleSystemUIFont"/>
          <w:kern w:val="0"/>
          <w:sz w:val="22"/>
          <w:szCs w:val="22"/>
        </w:rPr>
      </w:pPr>
    </w:p>
    <w:p w14:paraId="32133389" w14:textId="3A71685C" w:rsidR="006853A5" w:rsidRPr="006853A5" w:rsidRDefault="006853A5" w:rsidP="00545C72">
      <w:pPr>
        <w:pStyle w:val="ListParagraph"/>
        <w:numPr>
          <w:ilvl w:val="3"/>
          <w:numId w:val="6"/>
        </w:numPr>
        <w:rPr>
          <w:rFonts w:ascii="Lato" w:hAnsi="Lato" w:cs="Arial"/>
          <w:color w:val="000000"/>
          <w:kern w:val="0"/>
          <w:sz w:val="22"/>
          <w:szCs w:val="22"/>
        </w:rPr>
      </w:pPr>
      <w:r w:rsidRPr="00545C72">
        <w:rPr>
          <w:rFonts w:ascii="Lato" w:hAnsi="Lato"/>
          <w:sz w:val="22"/>
          <w:szCs w:val="22"/>
        </w:rPr>
        <w:t>The</w:t>
      </w:r>
      <w:r w:rsidRPr="00547D53">
        <w:rPr>
          <w:rFonts w:ascii="Lato" w:hAnsi="Lato" w:cs="AppleSystemUIFont"/>
          <w:kern w:val="0"/>
          <w:sz w:val="22"/>
          <w:szCs w:val="22"/>
        </w:rPr>
        <w:t xml:space="preserve"> track</w:t>
      </w:r>
      <w:r w:rsidR="0038015D" w:rsidRPr="00547D53">
        <w:rPr>
          <w:rFonts w:ascii="Lato" w:hAnsi="Lato" w:cs="AppleSystemUIFont"/>
          <w:kern w:val="0"/>
          <w:sz w:val="22"/>
          <w:szCs w:val="22"/>
        </w:rPr>
        <w:t>(s)</w:t>
      </w:r>
      <w:r w:rsidRPr="00547D53">
        <w:rPr>
          <w:rFonts w:ascii="Lato" w:hAnsi="Lato" w:cs="AppleSystemUIFont"/>
          <w:kern w:val="0"/>
          <w:sz w:val="22"/>
          <w:szCs w:val="22"/>
        </w:rPr>
        <w:t xml:space="preserve"> preserves openness, as it is low-profile, unlit, and constructed from natural materials in harmony with the rural setting.</w:t>
      </w:r>
    </w:p>
    <w:p w14:paraId="26CE433F" w14:textId="77777777" w:rsidR="006853A5" w:rsidRPr="00547D53" w:rsidRDefault="006853A5" w:rsidP="006853A5">
      <w:pPr>
        <w:rPr>
          <w:rFonts w:ascii="Lato" w:hAnsi="Lato" w:cs="Arial"/>
          <w:b/>
          <w:bCs/>
          <w:color w:val="000000"/>
          <w:kern w:val="0"/>
          <w:sz w:val="22"/>
          <w:szCs w:val="22"/>
        </w:rPr>
      </w:pPr>
    </w:p>
    <w:p w14:paraId="7A557655" w14:textId="5AD3D2F5" w:rsidR="006853A5" w:rsidRPr="00547D53" w:rsidRDefault="006853A5" w:rsidP="00545C72">
      <w:pPr>
        <w:pStyle w:val="ListParagraph"/>
        <w:numPr>
          <w:ilvl w:val="1"/>
          <w:numId w:val="6"/>
        </w:numPr>
        <w:rPr>
          <w:rFonts w:ascii="Lato" w:hAnsi="Lato" w:cs="Arial"/>
          <w:b/>
          <w:bCs/>
          <w:color w:val="000000"/>
          <w:kern w:val="0"/>
          <w:sz w:val="22"/>
          <w:szCs w:val="22"/>
        </w:rPr>
      </w:pPr>
      <w:r w:rsidRPr="00545C72">
        <w:rPr>
          <w:rFonts w:ascii="Lato" w:hAnsi="Lato"/>
          <w:b/>
          <w:bCs/>
          <w:sz w:val="22"/>
          <w:szCs w:val="22"/>
        </w:rPr>
        <w:t>Local</w:t>
      </w:r>
      <w:r w:rsidRPr="00545C72">
        <w:rPr>
          <w:rFonts w:ascii="Lato" w:hAnsi="Lato" w:cs="Arial"/>
          <w:b/>
          <w:bCs/>
          <w:color w:val="000000"/>
          <w:kern w:val="0"/>
          <w:sz w:val="22"/>
          <w:szCs w:val="22"/>
        </w:rPr>
        <w:t xml:space="preserve"> </w:t>
      </w:r>
      <w:r w:rsidRPr="00547D53">
        <w:rPr>
          <w:rFonts w:ascii="Lato" w:hAnsi="Lato" w:cs="Arial"/>
          <w:b/>
          <w:bCs/>
          <w:color w:val="000000"/>
          <w:kern w:val="0"/>
          <w:sz w:val="22"/>
          <w:szCs w:val="22"/>
        </w:rPr>
        <w:t>Planning Policy – Core Strategy Policy CP8 &amp; Development Plan Policy GB2</w:t>
      </w:r>
    </w:p>
    <w:p w14:paraId="3C3DF039" w14:textId="77777777" w:rsidR="006853A5" w:rsidRPr="00547D53" w:rsidRDefault="006853A5" w:rsidP="006853A5">
      <w:pPr>
        <w:rPr>
          <w:rFonts w:ascii="Lato" w:hAnsi="Lato" w:cs="Arial"/>
          <w:b/>
          <w:bCs/>
          <w:color w:val="000000"/>
          <w:kern w:val="0"/>
          <w:sz w:val="22"/>
          <w:szCs w:val="22"/>
        </w:rPr>
      </w:pPr>
    </w:p>
    <w:p w14:paraId="73AB72FC" w14:textId="16F9E953" w:rsidR="006853A5" w:rsidRPr="00547D53" w:rsidRDefault="006853A5" w:rsidP="00545C72">
      <w:pPr>
        <w:pStyle w:val="ListParagraph"/>
        <w:numPr>
          <w:ilvl w:val="2"/>
          <w:numId w:val="6"/>
        </w:numPr>
        <w:rPr>
          <w:rFonts w:ascii="Lato" w:hAnsi="Lato" w:cs="Arial"/>
          <w:color w:val="000000"/>
          <w:kern w:val="0"/>
          <w:sz w:val="22"/>
          <w:szCs w:val="22"/>
        </w:rPr>
      </w:pPr>
      <w:r w:rsidRPr="00545C72">
        <w:rPr>
          <w:rFonts w:ascii="Lato" w:hAnsi="Lato"/>
          <w:sz w:val="22"/>
          <w:szCs w:val="22"/>
        </w:rPr>
        <w:t>Local</w:t>
      </w:r>
      <w:r w:rsidRPr="00547D53">
        <w:rPr>
          <w:rFonts w:ascii="Lato" w:hAnsi="Lato" w:cs="Arial"/>
          <w:color w:val="000000"/>
          <w:kern w:val="0"/>
          <w:sz w:val="22"/>
          <w:szCs w:val="22"/>
        </w:rPr>
        <w:t xml:space="preserve"> Planning Policy </w:t>
      </w:r>
      <w:r w:rsidRPr="006853A5">
        <w:rPr>
          <w:rFonts w:ascii="Lato" w:hAnsi="Lato" w:cs="Arial"/>
          <w:color w:val="000000"/>
          <w:kern w:val="0"/>
          <w:sz w:val="22"/>
          <w:szCs w:val="22"/>
        </w:rPr>
        <w:t>states that inappropriate development will not be permitted unless justified by very special circumstances.</w:t>
      </w:r>
    </w:p>
    <w:p w14:paraId="13255E19" w14:textId="77777777" w:rsidR="006853A5" w:rsidRPr="006853A5" w:rsidRDefault="006853A5" w:rsidP="006853A5">
      <w:pPr>
        <w:rPr>
          <w:rFonts w:ascii="Lato" w:hAnsi="Lato" w:cs="Arial"/>
          <w:color w:val="000000"/>
          <w:kern w:val="0"/>
          <w:sz w:val="22"/>
          <w:szCs w:val="22"/>
        </w:rPr>
      </w:pPr>
    </w:p>
    <w:p w14:paraId="1367127A" w14:textId="77777777" w:rsidR="006853A5" w:rsidRPr="00767C41" w:rsidRDefault="006853A5" w:rsidP="00545C72">
      <w:pPr>
        <w:pStyle w:val="ListParagraph"/>
        <w:numPr>
          <w:ilvl w:val="2"/>
          <w:numId w:val="6"/>
        </w:numPr>
        <w:rPr>
          <w:rFonts w:ascii="Lato" w:hAnsi="Lato" w:cs="Arial"/>
          <w:b/>
          <w:bCs/>
          <w:color w:val="000000"/>
          <w:kern w:val="0"/>
          <w:sz w:val="22"/>
          <w:szCs w:val="22"/>
        </w:rPr>
      </w:pPr>
      <w:r w:rsidRPr="006853A5">
        <w:rPr>
          <w:rFonts w:ascii="Lato" w:hAnsi="Lato"/>
          <w:b/>
          <w:bCs/>
          <w:sz w:val="22"/>
          <w:szCs w:val="22"/>
        </w:rPr>
        <w:t>Justification</w:t>
      </w:r>
      <w:r w:rsidRPr="006853A5">
        <w:rPr>
          <w:rFonts w:ascii="Lato" w:hAnsi="Lato" w:cs="Arial"/>
          <w:b/>
          <w:bCs/>
          <w:color w:val="000000"/>
          <w:kern w:val="0"/>
          <w:sz w:val="22"/>
          <w:szCs w:val="22"/>
        </w:rPr>
        <w:t>:</w:t>
      </w:r>
    </w:p>
    <w:p w14:paraId="25A9EABF" w14:textId="77777777" w:rsidR="006853A5" w:rsidRPr="006853A5" w:rsidRDefault="006853A5" w:rsidP="006853A5">
      <w:pPr>
        <w:rPr>
          <w:rFonts w:ascii="Lato" w:hAnsi="Lato" w:cs="Arial"/>
          <w:color w:val="000000"/>
          <w:kern w:val="0"/>
          <w:sz w:val="22"/>
          <w:szCs w:val="22"/>
        </w:rPr>
      </w:pPr>
    </w:p>
    <w:p w14:paraId="743C9F92" w14:textId="77777777" w:rsidR="006853A5" w:rsidRPr="00547D53" w:rsidRDefault="006853A5" w:rsidP="00545C72">
      <w:pPr>
        <w:pStyle w:val="ListParagraph"/>
        <w:numPr>
          <w:ilvl w:val="3"/>
          <w:numId w:val="6"/>
        </w:numPr>
        <w:rPr>
          <w:rFonts w:ascii="Lato" w:hAnsi="Lato" w:cs="Arial"/>
          <w:color w:val="000000"/>
          <w:kern w:val="0"/>
          <w:sz w:val="22"/>
          <w:szCs w:val="22"/>
        </w:rPr>
      </w:pPr>
      <w:r w:rsidRPr="006853A5">
        <w:rPr>
          <w:rFonts w:ascii="Lato" w:hAnsi="Lato"/>
          <w:sz w:val="22"/>
          <w:szCs w:val="22"/>
        </w:rPr>
        <w:t>The</w:t>
      </w:r>
      <w:r w:rsidRPr="006853A5">
        <w:rPr>
          <w:rFonts w:ascii="Lato" w:hAnsi="Lato" w:cs="Arial"/>
          <w:color w:val="000000"/>
          <w:kern w:val="0"/>
          <w:sz w:val="22"/>
          <w:szCs w:val="22"/>
        </w:rPr>
        <w:t xml:space="preserve"> development is not inappropriate when assessed against the NPPF test (see above), and thus very special circumstances are not required.</w:t>
      </w:r>
    </w:p>
    <w:p w14:paraId="1C8F21D3" w14:textId="77777777" w:rsidR="006853A5" w:rsidRPr="006853A5" w:rsidRDefault="006853A5" w:rsidP="006853A5">
      <w:pPr>
        <w:rPr>
          <w:rFonts w:ascii="Lato" w:hAnsi="Lato" w:cs="Arial"/>
          <w:color w:val="000000"/>
          <w:kern w:val="0"/>
          <w:sz w:val="22"/>
          <w:szCs w:val="22"/>
        </w:rPr>
      </w:pPr>
    </w:p>
    <w:p w14:paraId="54C2884B" w14:textId="233CAFF5" w:rsidR="006853A5" w:rsidRPr="00547D53" w:rsidRDefault="006853A5" w:rsidP="00545C72">
      <w:pPr>
        <w:pStyle w:val="ListParagraph"/>
        <w:numPr>
          <w:ilvl w:val="3"/>
          <w:numId w:val="6"/>
        </w:numPr>
        <w:rPr>
          <w:rFonts w:ascii="Lato" w:hAnsi="Lato" w:cs="Arial"/>
          <w:color w:val="000000"/>
          <w:kern w:val="0"/>
          <w:sz w:val="22"/>
          <w:szCs w:val="22"/>
        </w:rPr>
      </w:pPr>
      <w:r w:rsidRPr="006853A5">
        <w:rPr>
          <w:rFonts w:ascii="Lato" w:hAnsi="Lato"/>
          <w:sz w:val="22"/>
          <w:szCs w:val="22"/>
        </w:rPr>
        <w:t>The</w:t>
      </w:r>
      <w:r w:rsidRPr="006853A5">
        <w:rPr>
          <w:rFonts w:ascii="Lato" w:hAnsi="Lato" w:cs="Arial"/>
          <w:color w:val="000000"/>
          <w:kern w:val="0"/>
          <w:sz w:val="22"/>
          <w:szCs w:val="22"/>
        </w:rPr>
        <w:t xml:space="preserve"> track</w:t>
      </w:r>
      <w:r w:rsidR="0038015D" w:rsidRPr="00547D53">
        <w:rPr>
          <w:rFonts w:ascii="Lato" w:hAnsi="Lato" w:cs="Arial"/>
          <w:color w:val="000000"/>
          <w:kern w:val="0"/>
          <w:sz w:val="22"/>
          <w:szCs w:val="22"/>
        </w:rPr>
        <w:t>(s)</w:t>
      </w:r>
      <w:r w:rsidRPr="006853A5">
        <w:rPr>
          <w:rFonts w:ascii="Lato" w:hAnsi="Lato" w:cs="Arial"/>
          <w:color w:val="000000"/>
          <w:kern w:val="0"/>
          <w:sz w:val="22"/>
          <w:szCs w:val="22"/>
        </w:rPr>
        <w:t xml:space="preserve"> supports the appropriate use of land for forestry, which is a primary land use in the Green Belt and consistent with CP8’s aims of safeguarding the countryside</w:t>
      </w:r>
      <w:r w:rsidR="00D275DF" w:rsidRPr="00547D53">
        <w:rPr>
          <w:rFonts w:ascii="Lato" w:hAnsi="Lato" w:cs="Arial"/>
          <w:color w:val="000000"/>
          <w:kern w:val="0"/>
          <w:sz w:val="22"/>
          <w:szCs w:val="22"/>
        </w:rPr>
        <w:t xml:space="preserve"> and GB2’s appropriate development. </w:t>
      </w:r>
    </w:p>
    <w:p w14:paraId="4BA766BD" w14:textId="77777777" w:rsidR="00E429D5" w:rsidRPr="00547D53" w:rsidRDefault="00E429D5" w:rsidP="006853A5">
      <w:pPr>
        <w:rPr>
          <w:rFonts w:ascii="Lato" w:hAnsi="Lato" w:cs="Arial"/>
          <w:color w:val="000000"/>
          <w:kern w:val="0"/>
          <w:sz w:val="22"/>
          <w:szCs w:val="22"/>
        </w:rPr>
      </w:pPr>
    </w:p>
    <w:p w14:paraId="69D4ACBA" w14:textId="77777777" w:rsidR="00E429D5" w:rsidRPr="00547D53" w:rsidRDefault="00E429D5" w:rsidP="00545C72">
      <w:pPr>
        <w:pStyle w:val="ListParagraph"/>
        <w:numPr>
          <w:ilvl w:val="0"/>
          <w:numId w:val="6"/>
        </w:numPr>
        <w:rPr>
          <w:rFonts w:ascii="Lato" w:hAnsi="Lato" w:cs="AppleSystemUIFont"/>
          <w:b/>
          <w:bCs/>
          <w:kern w:val="0"/>
          <w:sz w:val="22"/>
          <w:szCs w:val="22"/>
        </w:rPr>
      </w:pPr>
      <w:r w:rsidRPr="00545C72">
        <w:rPr>
          <w:rFonts w:ascii="Lato" w:hAnsi="Lato" w:cs="Arial"/>
          <w:b/>
          <w:bCs/>
          <w:color w:val="000000"/>
          <w:kern w:val="0"/>
          <w:sz w:val="22"/>
          <w:szCs w:val="22"/>
        </w:rPr>
        <w:t>NPPF</w:t>
      </w:r>
      <w:r w:rsidRPr="00547D53">
        <w:rPr>
          <w:rFonts w:ascii="Lato" w:hAnsi="Lato" w:cs="AppleSystemUIFont"/>
          <w:b/>
          <w:bCs/>
          <w:kern w:val="0"/>
          <w:sz w:val="22"/>
          <w:szCs w:val="22"/>
        </w:rPr>
        <w:t xml:space="preserve"> Paragraph 84 – Supporting a Prosperous Rural Economy</w:t>
      </w:r>
    </w:p>
    <w:p w14:paraId="1EF34825" w14:textId="77777777" w:rsidR="00E429D5" w:rsidRPr="00547D53" w:rsidRDefault="00E429D5" w:rsidP="00E429D5">
      <w:pPr>
        <w:autoSpaceDE w:val="0"/>
        <w:autoSpaceDN w:val="0"/>
        <w:adjustRightInd w:val="0"/>
        <w:rPr>
          <w:rFonts w:ascii="Lato" w:hAnsi="Lato" w:cs="AppleSystemUIFont"/>
          <w:kern w:val="0"/>
          <w:sz w:val="22"/>
          <w:szCs w:val="22"/>
        </w:rPr>
      </w:pPr>
    </w:p>
    <w:p w14:paraId="76236E7B" w14:textId="0EE3C6BD" w:rsidR="00E429D5" w:rsidRPr="00547D53" w:rsidRDefault="00E429D5" w:rsidP="00F01F3E">
      <w:pPr>
        <w:pStyle w:val="ListParagraph"/>
        <w:numPr>
          <w:ilvl w:val="1"/>
          <w:numId w:val="6"/>
        </w:numPr>
        <w:rPr>
          <w:rFonts w:ascii="Lato" w:hAnsi="Lato" w:cs="AppleSystemUIFont"/>
          <w:kern w:val="0"/>
          <w:sz w:val="22"/>
          <w:szCs w:val="22"/>
        </w:rPr>
      </w:pPr>
      <w:r w:rsidRPr="00F01F3E">
        <w:rPr>
          <w:rFonts w:ascii="Lato" w:hAnsi="Lato"/>
          <w:sz w:val="22"/>
          <w:szCs w:val="22"/>
        </w:rPr>
        <w:t>Paragraph</w:t>
      </w:r>
      <w:r w:rsidRPr="00547D53">
        <w:rPr>
          <w:rFonts w:ascii="Lato" w:hAnsi="Lato" w:cs="AppleSystemUIFont"/>
          <w:kern w:val="0"/>
          <w:sz w:val="22"/>
          <w:szCs w:val="22"/>
        </w:rPr>
        <w:t xml:space="preserve"> 8</w:t>
      </w:r>
      <w:r w:rsidR="006843DF">
        <w:rPr>
          <w:rFonts w:ascii="Lato" w:hAnsi="Lato" w:cs="AppleSystemUIFont"/>
          <w:kern w:val="0"/>
          <w:sz w:val="22"/>
          <w:szCs w:val="22"/>
        </w:rPr>
        <w:t>8</w:t>
      </w:r>
      <w:r w:rsidRPr="00547D53">
        <w:rPr>
          <w:rFonts w:ascii="Lato" w:hAnsi="Lato" w:cs="AppleSystemUIFont"/>
          <w:kern w:val="0"/>
          <w:sz w:val="22"/>
          <w:szCs w:val="22"/>
        </w:rPr>
        <w:t xml:space="preserve"> encourages the sustainable growth and expansion of rural businesses, particularly land-based operations such as forestry.</w:t>
      </w:r>
    </w:p>
    <w:p w14:paraId="485269FB" w14:textId="77777777" w:rsidR="00E429D5" w:rsidRPr="00547D53" w:rsidRDefault="00E429D5" w:rsidP="00E429D5">
      <w:pPr>
        <w:autoSpaceDE w:val="0"/>
        <w:autoSpaceDN w:val="0"/>
        <w:adjustRightInd w:val="0"/>
        <w:rPr>
          <w:rFonts w:ascii="Lato" w:hAnsi="Lato" w:cs="AppleSystemUIFont"/>
          <w:kern w:val="0"/>
          <w:sz w:val="22"/>
          <w:szCs w:val="22"/>
        </w:rPr>
      </w:pPr>
    </w:p>
    <w:p w14:paraId="1CB8A16C" w14:textId="77777777" w:rsidR="00E429D5" w:rsidRPr="00767C41" w:rsidRDefault="00E429D5" w:rsidP="00F01F3E">
      <w:pPr>
        <w:pStyle w:val="ListParagraph"/>
        <w:numPr>
          <w:ilvl w:val="1"/>
          <w:numId w:val="6"/>
        </w:numPr>
        <w:rPr>
          <w:rFonts w:ascii="Lato" w:hAnsi="Lato" w:cs="AppleSystemUIFont"/>
          <w:b/>
          <w:bCs/>
          <w:kern w:val="0"/>
          <w:sz w:val="22"/>
          <w:szCs w:val="22"/>
        </w:rPr>
      </w:pPr>
      <w:r w:rsidRPr="00767C41">
        <w:rPr>
          <w:rFonts w:ascii="Lato" w:hAnsi="Lato"/>
          <w:b/>
          <w:bCs/>
          <w:sz w:val="22"/>
          <w:szCs w:val="22"/>
        </w:rPr>
        <w:t>Justification</w:t>
      </w:r>
      <w:r w:rsidRPr="00767C41">
        <w:rPr>
          <w:rFonts w:ascii="Lato" w:hAnsi="Lato" w:cs="AppleSystemUIFont"/>
          <w:b/>
          <w:bCs/>
          <w:kern w:val="0"/>
          <w:sz w:val="22"/>
          <w:szCs w:val="22"/>
        </w:rPr>
        <w:t>:</w:t>
      </w:r>
    </w:p>
    <w:p w14:paraId="72155A8A" w14:textId="77777777" w:rsidR="00E429D5" w:rsidRPr="00547D53" w:rsidRDefault="00E429D5" w:rsidP="00E429D5">
      <w:pPr>
        <w:autoSpaceDE w:val="0"/>
        <w:autoSpaceDN w:val="0"/>
        <w:adjustRightInd w:val="0"/>
        <w:rPr>
          <w:rFonts w:ascii="Lato" w:hAnsi="Lato" w:cs="AppleSystemUIFont"/>
          <w:kern w:val="0"/>
          <w:sz w:val="22"/>
          <w:szCs w:val="22"/>
        </w:rPr>
      </w:pPr>
    </w:p>
    <w:p w14:paraId="383F43B7" w14:textId="37EC1C56" w:rsidR="00E429D5" w:rsidRPr="00547D53" w:rsidRDefault="00E429D5" w:rsidP="00F01F3E">
      <w:pPr>
        <w:pStyle w:val="ListParagraph"/>
        <w:numPr>
          <w:ilvl w:val="2"/>
          <w:numId w:val="6"/>
        </w:numPr>
        <w:rPr>
          <w:rFonts w:ascii="Lato" w:hAnsi="Lato" w:cs="AppleSystemUIFont"/>
          <w:kern w:val="0"/>
          <w:sz w:val="22"/>
          <w:szCs w:val="22"/>
        </w:rPr>
      </w:pPr>
      <w:r w:rsidRPr="00F01F3E">
        <w:rPr>
          <w:rFonts w:ascii="Lato" w:hAnsi="Lato"/>
          <w:sz w:val="22"/>
          <w:szCs w:val="22"/>
        </w:rPr>
        <w:t>The</w:t>
      </w:r>
      <w:r w:rsidRPr="00547D53">
        <w:rPr>
          <w:rFonts w:ascii="Lato" w:hAnsi="Lato" w:cs="AppleSystemUIFont"/>
          <w:kern w:val="0"/>
          <w:sz w:val="22"/>
          <w:szCs w:val="22"/>
        </w:rPr>
        <w:t xml:space="preserve"> track</w:t>
      </w:r>
      <w:r w:rsidR="0038015D" w:rsidRPr="00547D53">
        <w:rPr>
          <w:rFonts w:ascii="Lato" w:hAnsi="Lato" w:cs="AppleSystemUIFont"/>
          <w:kern w:val="0"/>
          <w:sz w:val="22"/>
          <w:szCs w:val="22"/>
        </w:rPr>
        <w:t>(s)</w:t>
      </w:r>
      <w:r w:rsidRPr="00547D53">
        <w:rPr>
          <w:rFonts w:ascii="Lato" w:hAnsi="Lato" w:cs="AppleSystemUIFont"/>
          <w:kern w:val="0"/>
          <w:sz w:val="22"/>
          <w:szCs w:val="22"/>
        </w:rPr>
        <w:t xml:space="preserve"> is essential to the functioning of a legitimate rural business enterprise.</w:t>
      </w:r>
    </w:p>
    <w:p w14:paraId="6E158664" w14:textId="77777777" w:rsidR="00E429D5" w:rsidRPr="00547D53" w:rsidRDefault="00E429D5" w:rsidP="00E429D5">
      <w:pPr>
        <w:autoSpaceDE w:val="0"/>
        <w:autoSpaceDN w:val="0"/>
        <w:adjustRightInd w:val="0"/>
        <w:rPr>
          <w:rFonts w:ascii="Lato" w:hAnsi="Lato" w:cs="AppleSystemUIFont"/>
          <w:kern w:val="0"/>
          <w:sz w:val="22"/>
          <w:szCs w:val="22"/>
        </w:rPr>
      </w:pPr>
    </w:p>
    <w:p w14:paraId="4AD18C09" w14:textId="77777777" w:rsidR="00E429D5" w:rsidRPr="00547D53" w:rsidRDefault="00E429D5" w:rsidP="00F01F3E">
      <w:pPr>
        <w:pStyle w:val="ListParagraph"/>
        <w:numPr>
          <w:ilvl w:val="2"/>
          <w:numId w:val="6"/>
        </w:numPr>
        <w:rPr>
          <w:rFonts w:ascii="Lato" w:hAnsi="Lato" w:cs="AppleSystemUIFont"/>
          <w:kern w:val="0"/>
          <w:sz w:val="22"/>
          <w:szCs w:val="22"/>
        </w:rPr>
      </w:pPr>
      <w:r w:rsidRPr="00547D53">
        <w:rPr>
          <w:rFonts w:ascii="Lato" w:hAnsi="Lato" w:cs="AppleSystemUIFont"/>
          <w:kern w:val="0"/>
          <w:sz w:val="22"/>
          <w:szCs w:val="22"/>
        </w:rPr>
        <w:t>It supports economic activity without introducing built development or harming the landscape.</w:t>
      </w:r>
    </w:p>
    <w:p w14:paraId="63F609B6" w14:textId="77777777" w:rsidR="00E429D5" w:rsidRPr="00547D53" w:rsidRDefault="00E429D5" w:rsidP="00E429D5">
      <w:pPr>
        <w:autoSpaceDE w:val="0"/>
        <w:autoSpaceDN w:val="0"/>
        <w:adjustRightInd w:val="0"/>
        <w:rPr>
          <w:rFonts w:ascii="Lato" w:hAnsi="Lato" w:cs="AppleSystemUIFont"/>
          <w:kern w:val="0"/>
          <w:sz w:val="22"/>
          <w:szCs w:val="22"/>
        </w:rPr>
      </w:pPr>
    </w:p>
    <w:p w14:paraId="70DF8027" w14:textId="2A17A1B6" w:rsidR="00E429D5" w:rsidRPr="00547D53" w:rsidRDefault="00E429D5" w:rsidP="00545C72">
      <w:pPr>
        <w:pStyle w:val="ListParagraph"/>
        <w:numPr>
          <w:ilvl w:val="1"/>
          <w:numId w:val="6"/>
        </w:numPr>
        <w:rPr>
          <w:rFonts w:ascii="Lato" w:hAnsi="Lato" w:cs="AppleSystemUIFont"/>
          <w:b/>
          <w:bCs/>
          <w:kern w:val="0"/>
          <w:sz w:val="22"/>
          <w:szCs w:val="22"/>
        </w:rPr>
      </w:pPr>
      <w:r w:rsidRPr="00547D53">
        <w:rPr>
          <w:rFonts w:ascii="Lato" w:hAnsi="Lato" w:cs="AppleSystemUIFont"/>
          <w:b/>
          <w:bCs/>
          <w:kern w:val="0"/>
          <w:sz w:val="22"/>
          <w:szCs w:val="22"/>
        </w:rPr>
        <w:t>BANES Economic Strategy</w:t>
      </w:r>
    </w:p>
    <w:p w14:paraId="49444DBB" w14:textId="77777777" w:rsidR="00E429D5" w:rsidRPr="00547D53" w:rsidRDefault="00E429D5" w:rsidP="00E429D5">
      <w:pPr>
        <w:autoSpaceDE w:val="0"/>
        <w:autoSpaceDN w:val="0"/>
        <w:adjustRightInd w:val="0"/>
        <w:rPr>
          <w:rFonts w:ascii="Lato" w:hAnsi="Lato" w:cs="AppleSystemUIFont"/>
          <w:kern w:val="0"/>
          <w:sz w:val="22"/>
          <w:szCs w:val="22"/>
        </w:rPr>
      </w:pPr>
    </w:p>
    <w:p w14:paraId="5C66D89F" w14:textId="77777777" w:rsidR="00E429D5" w:rsidRPr="00547D53" w:rsidRDefault="00E429D5" w:rsidP="006C3D4B">
      <w:pPr>
        <w:pStyle w:val="ListParagraph"/>
        <w:numPr>
          <w:ilvl w:val="2"/>
          <w:numId w:val="6"/>
        </w:numPr>
        <w:rPr>
          <w:rFonts w:ascii="Lato" w:hAnsi="Lato" w:cs="AppleSystemUIFont"/>
          <w:kern w:val="0"/>
          <w:sz w:val="22"/>
          <w:szCs w:val="22"/>
        </w:rPr>
      </w:pPr>
      <w:r w:rsidRPr="00547D53">
        <w:rPr>
          <w:rFonts w:ascii="Lato" w:hAnsi="Lato" w:cs="AppleSystemUIFont"/>
          <w:kern w:val="0"/>
          <w:sz w:val="22"/>
          <w:szCs w:val="22"/>
        </w:rPr>
        <w:t>The council has declared a climate and ecological emergency and actively supports woodland creation and management as part of its wider environmental objectives.</w:t>
      </w:r>
    </w:p>
    <w:p w14:paraId="709135DC" w14:textId="77777777" w:rsidR="00E429D5" w:rsidRPr="00547D53" w:rsidRDefault="00E429D5" w:rsidP="00E429D5">
      <w:pPr>
        <w:autoSpaceDE w:val="0"/>
        <w:autoSpaceDN w:val="0"/>
        <w:adjustRightInd w:val="0"/>
        <w:rPr>
          <w:rFonts w:ascii="Lato" w:hAnsi="Lato" w:cs="AppleSystemUIFont"/>
          <w:kern w:val="0"/>
          <w:sz w:val="22"/>
          <w:szCs w:val="22"/>
        </w:rPr>
      </w:pPr>
    </w:p>
    <w:p w14:paraId="2DC441E1" w14:textId="0DCC1A8F" w:rsidR="00E429D5" w:rsidRPr="006853A5" w:rsidRDefault="00E429D5" w:rsidP="006C3D4B">
      <w:pPr>
        <w:pStyle w:val="ListParagraph"/>
        <w:numPr>
          <w:ilvl w:val="2"/>
          <w:numId w:val="6"/>
        </w:numPr>
        <w:rPr>
          <w:rFonts w:ascii="Lato" w:hAnsi="Lato" w:cs="Arial"/>
          <w:color w:val="000000"/>
          <w:kern w:val="0"/>
          <w:sz w:val="22"/>
          <w:szCs w:val="22"/>
        </w:rPr>
      </w:pPr>
      <w:r w:rsidRPr="00547D53">
        <w:rPr>
          <w:rFonts w:ascii="Lato" w:hAnsi="Lato" w:cs="AppleSystemUIFont"/>
          <w:kern w:val="0"/>
          <w:sz w:val="22"/>
          <w:szCs w:val="22"/>
        </w:rPr>
        <w:t>Supporting infrastructure such as forestry tracks is necessary to ensure the viability of woodland management as part of a sustainable, circular rural economy.</w:t>
      </w:r>
    </w:p>
    <w:p w14:paraId="32D33016" w14:textId="77777777" w:rsidR="006853A5" w:rsidRDefault="006853A5" w:rsidP="006853A5">
      <w:pPr>
        <w:rPr>
          <w:rFonts w:ascii="Lato" w:hAnsi="Lato" w:cs="Arial"/>
          <w:b/>
          <w:bCs/>
          <w:color w:val="000000"/>
          <w:kern w:val="0"/>
          <w:sz w:val="22"/>
          <w:szCs w:val="22"/>
        </w:rPr>
      </w:pPr>
    </w:p>
    <w:p w14:paraId="12810AD6" w14:textId="77777777" w:rsidR="006853A5" w:rsidRDefault="006853A5" w:rsidP="006853A5">
      <w:pPr>
        <w:rPr>
          <w:rFonts w:ascii="Lato" w:hAnsi="Lato" w:cs="Arial"/>
          <w:b/>
          <w:bCs/>
          <w:color w:val="000000"/>
          <w:kern w:val="0"/>
          <w:sz w:val="22"/>
          <w:szCs w:val="22"/>
        </w:rPr>
      </w:pPr>
    </w:p>
    <w:p w14:paraId="62C7EFD0" w14:textId="77777777" w:rsidR="006853A5" w:rsidRDefault="006853A5" w:rsidP="006853A5">
      <w:pPr>
        <w:rPr>
          <w:rFonts w:ascii="Lato" w:hAnsi="Lato" w:cs="Arial"/>
          <w:b/>
          <w:bCs/>
          <w:color w:val="000000"/>
          <w:kern w:val="0"/>
          <w:sz w:val="22"/>
          <w:szCs w:val="22"/>
        </w:rPr>
      </w:pPr>
    </w:p>
    <w:p w14:paraId="682D70A2" w14:textId="36292864" w:rsidR="006853A5" w:rsidRDefault="005719DE" w:rsidP="00CC7235">
      <w:pPr>
        <w:pStyle w:val="ListParagraph"/>
        <w:numPr>
          <w:ilvl w:val="0"/>
          <w:numId w:val="6"/>
        </w:numPr>
        <w:rPr>
          <w:rFonts w:ascii="Lato" w:hAnsi="Lato" w:cs="Arial"/>
          <w:b/>
          <w:bCs/>
          <w:color w:val="000000"/>
          <w:kern w:val="0"/>
          <w:sz w:val="22"/>
          <w:szCs w:val="22"/>
        </w:rPr>
      </w:pPr>
      <w:r>
        <w:rPr>
          <w:rFonts w:ascii="Lato" w:hAnsi="Lato" w:cs="Arial"/>
          <w:b/>
          <w:bCs/>
          <w:color w:val="000000"/>
          <w:kern w:val="0"/>
          <w:sz w:val="22"/>
          <w:szCs w:val="22"/>
        </w:rPr>
        <w:t>Design</w:t>
      </w:r>
    </w:p>
    <w:p w14:paraId="544E4601" w14:textId="77777777" w:rsidR="005719DE" w:rsidRDefault="005719DE" w:rsidP="006853A5">
      <w:pPr>
        <w:rPr>
          <w:rFonts w:ascii="Lato" w:hAnsi="Lato" w:cs="Arial"/>
          <w:b/>
          <w:bCs/>
          <w:color w:val="000000"/>
          <w:kern w:val="0"/>
          <w:sz w:val="22"/>
          <w:szCs w:val="22"/>
        </w:rPr>
      </w:pPr>
    </w:p>
    <w:p w14:paraId="3EC6DE78" w14:textId="71A6B4D0" w:rsidR="00CC7235" w:rsidRPr="00CC7235" w:rsidRDefault="00CC7235" w:rsidP="00CC7235">
      <w:pPr>
        <w:pStyle w:val="ListParagraph"/>
        <w:numPr>
          <w:ilvl w:val="1"/>
          <w:numId w:val="6"/>
        </w:numPr>
        <w:rPr>
          <w:rFonts w:ascii="Lato" w:hAnsi="Lato" w:cs="Arial"/>
          <w:color w:val="000000"/>
          <w:kern w:val="0"/>
          <w:sz w:val="22"/>
          <w:szCs w:val="22"/>
        </w:rPr>
      </w:pPr>
      <w:r w:rsidRPr="00CC7235">
        <w:rPr>
          <w:rFonts w:ascii="Lato" w:hAnsi="Lato"/>
          <w:sz w:val="22"/>
          <w:szCs w:val="22"/>
        </w:rPr>
        <w:t>The</w:t>
      </w:r>
      <w:r w:rsidRPr="00CC7235">
        <w:rPr>
          <w:rFonts w:ascii="Lato" w:hAnsi="Lato" w:cs="Arial"/>
          <w:color w:val="000000"/>
          <w:kern w:val="0"/>
          <w:sz w:val="22"/>
          <w:szCs w:val="22"/>
        </w:rPr>
        <w:t xml:space="preserve"> track</w:t>
      </w:r>
      <w:r w:rsidR="0081548E">
        <w:rPr>
          <w:rFonts w:ascii="Lato" w:hAnsi="Lato" w:cs="Arial"/>
          <w:color w:val="000000"/>
          <w:kern w:val="0"/>
          <w:sz w:val="22"/>
          <w:szCs w:val="22"/>
        </w:rPr>
        <w:t>(s)</w:t>
      </w:r>
      <w:r w:rsidRPr="00CC7235">
        <w:rPr>
          <w:rFonts w:ascii="Lato" w:hAnsi="Lato" w:cs="Arial"/>
          <w:color w:val="000000"/>
          <w:kern w:val="0"/>
          <w:sz w:val="22"/>
          <w:szCs w:val="22"/>
        </w:rPr>
        <w:t xml:space="preserve"> is not surfaced with tarmac or concrete but uses permeable materials consistent with woodland settings.</w:t>
      </w:r>
      <w:r>
        <w:rPr>
          <w:rFonts w:ascii="Lato" w:hAnsi="Lato" w:cs="Arial"/>
          <w:color w:val="000000"/>
          <w:kern w:val="0"/>
          <w:sz w:val="22"/>
          <w:szCs w:val="22"/>
        </w:rPr>
        <w:t xml:space="preserve"> Materials used</w:t>
      </w:r>
      <w:r w:rsidR="0081548E">
        <w:rPr>
          <w:rFonts w:ascii="Lato" w:hAnsi="Lato" w:cs="Arial"/>
          <w:color w:val="000000"/>
          <w:kern w:val="0"/>
          <w:sz w:val="22"/>
          <w:szCs w:val="22"/>
        </w:rPr>
        <w:t xml:space="preserve">, </w:t>
      </w:r>
      <w:r w:rsidR="009B0C43">
        <w:rPr>
          <w:rFonts w:ascii="Lato" w:hAnsi="Lato" w:cs="Arial"/>
          <w:color w:val="000000"/>
          <w:kern w:val="0"/>
          <w:sz w:val="22"/>
          <w:szCs w:val="22"/>
        </w:rPr>
        <w:t xml:space="preserve">are </w:t>
      </w:r>
      <w:r>
        <w:rPr>
          <w:rFonts w:ascii="Lato" w:hAnsi="Lato" w:cs="Arial"/>
          <w:color w:val="000000"/>
          <w:kern w:val="0"/>
          <w:sz w:val="22"/>
          <w:szCs w:val="22"/>
        </w:rPr>
        <w:t>also in</w:t>
      </w:r>
      <w:r w:rsidR="0081548E">
        <w:rPr>
          <w:rFonts w:ascii="Lato" w:hAnsi="Lato" w:cs="Arial"/>
          <w:color w:val="000000"/>
          <w:kern w:val="0"/>
          <w:sz w:val="22"/>
          <w:szCs w:val="22"/>
        </w:rPr>
        <w:t xml:space="preserve"> </w:t>
      </w:r>
      <w:r>
        <w:rPr>
          <w:rFonts w:ascii="Lato" w:hAnsi="Lato" w:cs="Arial"/>
          <w:color w:val="000000"/>
          <w:kern w:val="0"/>
          <w:sz w:val="22"/>
          <w:szCs w:val="22"/>
        </w:rPr>
        <w:t xml:space="preserve">line with </w:t>
      </w:r>
      <w:r w:rsidR="0081548E">
        <w:rPr>
          <w:rFonts w:ascii="Lato" w:hAnsi="Lato" w:cs="Arial"/>
          <w:color w:val="000000"/>
          <w:kern w:val="0"/>
          <w:sz w:val="22"/>
          <w:szCs w:val="22"/>
        </w:rPr>
        <w:t>waste exemption licence</w:t>
      </w:r>
      <w:r w:rsidR="009B0C43">
        <w:rPr>
          <w:rFonts w:ascii="Lato" w:hAnsi="Lato" w:cs="Arial"/>
          <w:color w:val="000000"/>
          <w:kern w:val="0"/>
          <w:sz w:val="22"/>
          <w:szCs w:val="22"/>
        </w:rPr>
        <w:t xml:space="preserve"> for the site.</w:t>
      </w:r>
    </w:p>
    <w:p w14:paraId="6E5172BD" w14:textId="77777777" w:rsidR="00CC7235" w:rsidRPr="00CC7235" w:rsidRDefault="00CC7235" w:rsidP="00CC7235">
      <w:pPr>
        <w:rPr>
          <w:rFonts w:ascii="Lato" w:hAnsi="Lato" w:cs="Arial"/>
          <w:color w:val="000000"/>
          <w:kern w:val="0"/>
          <w:sz w:val="22"/>
          <w:szCs w:val="22"/>
        </w:rPr>
      </w:pPr>
    </w:p>
    <w:p w14:paraId="66D86EB5" w14:textId="307D976C" w:rsidR="00CC7235" w:rsidRDefault="00CC7235" w:rsidP="000C6983">
      <w:pPr>
        <w:pStyle w:val="ListParagraph"/>
        <w:numPr>
          <w:ilvl w:val="1"/>
          <w:numId w:val="6"/>
        </w:numPr>
        <w:rPr>
          <w:rFonts w:ascii="Lato" w:hAnsi="Lato" w:cs="Arial"/>
          <w:color w:val="000000"/>
          <w:kern w:val="0"/>
          <w:sz w:val="22"/>
          <w:szCs w:val="22"/>
        </w:rPr>
      </w:pPr>
      <w:r w:rsidRPr="00CC7235">
        <w:rPr>
          <w:rFonts w:ascii="Lato" w:hAnsi="Lato"/>
          <w:sz w:val="22"/>
          <w:szCs w:val="22"/>
        </w:rPr>
        <w:t>Its</w:t>
      </w:r>
      <w:r w:rsidRPr="00CC7235">
        <w:rPr>
          <w:rFonts w:ascii="Lato" w:hAnsi="Lato" w:cs="Arial"/>
          <w:color w:val="000000"/>
          <w:kern w:val="0"/>
          <w:sz w:val="22"/>
          <w:szCs w:val="22"/>
        </w:rPr>
        <w:t xml:space="preserve"> alignment minimises visibility from public viewpoints</w:t>
      </w:r>
      <w:r w:rsidR="009B0C43">
        <w:rPr>
          <w:rFonts w:ascii="Lato" w:hAnsi="Lato" w:cs="Arial"/>
          <w:color w:val="000000"/>
          <w:kern w:val="0"/>
          <w:sz w:val="22"/>
          <w:szCs w:val="22"/>
        </w:rPr>
        <w:t>.</w:t>
      </w:r>
    </w:p>
    <w:p w14:paraId="3819BDCD" w14:textId="77777777" w:rsidR="009B0C43" w:rsidRPr="009B0C43" w:rsidRDefault="009B0C43" w:rsidP="009B0C43">
      <w:pPr>
        <w:rPr>
          <w:rFonts w:ascii="Lato" w:hAnsi="Lato" w:cs="Arial"/>
          <w:color w:val="000000"/>
          <w:kern w:val="0"/>
          <w:sz w:val="22"/>
          <w:szCs w:val="22"/>
        </w:rPr>
      </w:pPr>
    </w:p>
    <w:p w14:paraId="181C0540" w14:textId="77777777" w:rsidR="00CC7235" w:rsidRPr="00CC7235" w:rsidRDefault="00CC7235" w:rsidP="00CC7235">
      <w:pPr>
        <w:pStyle w:val="ListParagraph"/>
        <w:numPr>
          <w:ilvl w:val="1"/>
          <w:numId w:val="6"/>
        </w:numPr>
        <w:rPr>
          <w:rFonts w:ascii="Lato" w:hAnsi="Lato" w:cs="Arial"/>
          <w:color w:val="000000"/>
          <w:kern w:val="0"/>
          <w:sz w:val="22"/>
          <w:szCs w:val="22"/>
        </w:rPr>
      </w:pPr>
      <w:r w:rsidRPr="00CC7235">
        <w:rPr>
          <w:rFonts w:ascii="Lato" w:hAnsi="Lato"/>
          <w:sz w:val="22"/>
          <w:szCs w:val="22"/>
        </w:rPr>
        <w:t>There</w:t>
      </w:r>
      <w:r w:rsidRPr="00CC7235">
        <w:rPr>
          <w:rFonts w:ascii="Lato" w:hAnsi="Lato" w:cs="Arial"/>
          <w:color w:val="000000"/>
          <w:kern w:val="0"/>
          <w:sz w:val="22"/>
          <w:szCs w:val="22"/>
        </w:rPr>
        <w:t xml:space="preserve"> is no lighting, signage, or permanent structures associated with the track.</w:t>
      </w:r>
    </w:p>
    <w:p w14:paraId="06022685" w14:textId="77777777" w:rsidR="00CC7235" w:rsidRPr="00CC7235" w:rsidRDefault="00CC7235" w:rsidP="00CC7235">
      <w:pPr>
        <w:rPr>
          <w:rFonts w:ascii="Lato" w:hAnsi="Lato" w:cs="Arial"/>
          <w:color w:val="000000"/>
          <w:kern w:val="0"/>
          <w:sz w:val="22"/>
          <w:szCs w:val="22"/>
        </w:rPr>
      </w:pPr>
    </w:p>
    <w:p w14:paraId="10FF1D6E" w14:textId="1B8C6D9F" w:rsidR="005719DE" w:rsidRPr="00CC7235" w:rsidRDefault="00CC7235" w:rsidP="00CC7235">
      <w:pPr>
        <w:pStyle w:val="ListParagraph"/>
        <w:numPr>
          <w:ilvl w:val="1"/>
          <w:numId w:val="6"/>
        </w:numPr>
        <w:rPr>
          <w:rFonts w:ascii="Lato" w:hAnsi="Lato" w:cs="Arial"/>
          <w:color w:val="000000"/>
          <w:kern w:val="0"/>
          <w:sz w:val="22"/>
          <w:szCs w:val="22"/>
        </w:rPr>
      </w:pPr>
      <w:r w:rsidRPr="00CC7235">
        <w:rPr>
          <w:rFonts w:ascii="Lato" w:hAnsi="Lato"/>
          <w:sz w:val="22"/>
          <w:szCs w:val="22"/>
        </w:rPr>
        <w:t>There</w:t>
      </w:r>
      <w:r w:rsidRPr="00CC7235">
        <w:rPr>
          <w:rFonts w:ascii="Lato" w:hAnsi="Lato" w:cs="Arial"/>
          <w:color w:val="000000"/>
          <w:kern w:val="0"/>
          <w:sz w:val="22"/>
          <w:szCs w:val="22"/>
        </w:rPr>
        <w:t xml:space="preserve"> is no material change of use or intensification of non-forestry activity linked to the track.</w:t>
      </w:r>
    </w:p>
    <w:p w14:paraId="67780625" w14:textId="77777777" w:rsidR="006853A5" w:rsidRPr="006853A5" w:rsidRDefault="006853A5" w:rsidP="006853A5">
      <w:pPr>
        <w:rPr>
          <w:rFonts w:ascii="Lato" w:hAnsi="Lato" w:cs="Arial"/>
          <w:b/>
          <w:bCs/>
          <w:color w:val="000000"/>
          <w:kern w:val="0"/>
          <w:sz w:val="22"/>
          <w:szCs w:val="22"/>
        </w:rPr>
      </w:pPr>
    </w:p>
    <w:p w14:paraId="5E406761" w14:textId="77777777" w:rsidR="006853A5" w:rsidRDefault="006853A5" w:rsidP="006853A5">
      <w:pPr>
        <w:rPr>
          <w:rFonts w:ascii="Lato" w:hAnsi="Lato" w:cs="Arial"/>
          <w:b/>
          <w:bCs/>
          <w:color w:val="000000"/>
          <w:kern w:val="0"/>
          <w:sz w:val="22"/>
          <w:szCs w:val="22"/>
        </w:rPr>
      </w:pPr>
    </w:p>
    <w:p w14:paraId="3613EAF4" w14:textId="77777777" w:rsidR="00201D88" w:rsidRPr="00201D88" w:rsidRDefault="00201D88" w:rsidP="00201D88">
      <w:pPr>
        <w:pStyle w:val="ListParagraph"/>
        <w:numPr>
          <w:ilvl w:val="0"/>
          <w:numId w:val="6"/>
        </w:numPr>
        <w:rPr>
          <w:rFonts w:ascii="Lato" w:hAnsi="Lato" w:cs="Arial"/>
          <w:b/>
          <w:bCs/>
          <w:color w:val="000000"/>
          <w:kern w:val="0"/>
          <w:sz w:val="22"/>
          <w:szCs w:val="22"/>
        </w:rPr>
      </w:pPr>
      <w:r w:rsidRPr="00201D88">
        <w:rPr>
          <w:rFonts w:ascii="Lato" w:hAnsi="Lato" w:cs="Arial"/>
          <w:b/>
          <w:bCs/>
          <w:color w:val="000000"/>
          <w:kern w:val="0"/>
          <w:sz w:val="22"/>
          <w:szCs w:val="22"/>
        </w:rPr>
        <w:t>Conclusion</w:t>
      </w:r>
    </w:p>
    <w:p w14:paraId="35297147" w14:textId="77777777" w:rsidR="00201D88" w:rsidRPr="00201D88" w:rsidRDefault="00201D88" w:rsidP="00201D88">
      <w:pPr>
        <w:rPr>
          <w:rFonts w:ascii="Lato" w:hAnsi="Lato" w:cs="Arial"/>
          <w:b/>
          <w:bCs/>
          <w:color w:val="000000"/>
          <w:kern w:val="0"/>
          <w:sz w:val="22"/>
          <w:szCs w:val="22"/>
        </w:rPr>
      </w:pPr>
    </w:p>
    <w:p w14:paraId="11EB7415" w14:textId="77777777" w:rsidR="00201D88" w:rsidRPr="00201D88" w:rsidRDefault="00201D88" w:rsidP="00201D88">
      <w:pPr>
        <w:pStyle w:val="ListParagraph"/>
        <w:numPr>
          <w:ilvl w:val="1"/>
          <w:numId w:val="6"/>
        </w:numPr>
        <w:rPr>
          <w:rFonts w:ascii="Lato" w:hAnsi="Lato" w:cs="Arial"/>
          <w:color w:val="000000"/>
          <w:kern w:val="0"/>
          <w:sz w:val="22"/>
          <w:szCs w:val="22"/>
        </w:rPr>
      </w:pPr>
      <w:r w:rsidRPr="00201D88">
        <w:rPr>
          <w:rFonts w:ascii="Lato" w:hAnsi="Lato"/>
          <w:sz w:val="22"/>
          <w:szCs w:val="22"/>
        </w:rPr>
        <w:t>The</w:t>
      </w:r>
      <w:r w:rsidRPr="00201D88">
        <w:rPr>
          <w:rFonts w:ascii="Lato" w:hAnsi="Lato" w:cs="Arial"/>
          <w:color w:val="000000"/>
          <w:kern w:val="0"/>
          <w:sz w:val="22"/>
          <w:szCs w:val="22"/>
        </w:rPr>
        <w:t xml:space="preserve"> forestry track(s) are:</w:t>
      </w:r>
    </w:p>
    <w:p w14:paraId="10D10174" w14:textId="77777777" w:rsidR="00201D88" w:rsidRPr="00201D88" w:rsidRDefault="00201D88" w:rsidP="00201D88">
      <w:pPr>
        <w:rPr>
          <w:rFonts w:ascii="Lato" w:hAnsi="Lato" w:cs="Arial"/>
          <w:color w:val="000000"/>
          <w:kern w:val="0"/>
          <w:sz w:val="22"/>
          <w:szCs w:val="22"/>
        </w:rPr>
      </w:pPr>
    </w:p>
    <w:p w14:paraId="3D317EFB" w14:textId="77777777" w:rsidR="00201D88" w:rsidRPr="00201D88" w:rsidRDefault="00201D88" w:rsidP="00201D88">
      <w:pPr>
        <w:pStyle w:val="ListParagraph"/>
        <w:numPr>
          <w:ilvl w:val="2"/>
          <w:numId w:val="6"/>
        </w:numPr>
        <w:rPr>
          <w:rFonts w:ascii="Lato" w:hAnsi="Lato" w:cs="Arial"/>
          <w:color w:val="000000"/>
          <w:kern w:val="0"/>
          <w:sz w:val="22"/>
          <w:szCs w:val="22"/>
        </w:rPr>
      </w:pPr>
      <w:r w:rsidRPr="00201D88">
        <w:rPr>
          <w:rFonts w:ascii="Lato" w:hAnsi="Lato" w:cs="Arial"/>
          <w:color w:val="000000"/>
          <w:kern w:val="0"/>
          <w:sz w:val="22"/>
          <w:szCs w:val="22"/>
        </w:rPr>
        <w:t>A necessary and proportionate form of development to support woodland management;</w:t>
      </w:r>
    </w:p>
    <w:p w14:paraId="2EE133BC" w14:textId="77777777" w:rsidR="00201D88" w:rsidRPr="00201D88" w:rsidRDefault="00201D88" w:rsidP="00201D88">
      <w:pPr>
        <w:rPr>
          <w:rFonts w:ascii="Lato" w:hAnsi="Lato" w:cs="Arial"/>
          <w:b/>
          <w:bCs/>
          <w:color w:val="000000"/>
          <w:kern w:val="0"/>
          <w:sz w:val="22"/>
          <w:szCs w:val="22"/>
        </w:rPr>
      </w:pPr>
    </w:p>
    <w:p w14:paraId="108A70E4" w14:textId="77777777" w:rsidR="00201D88" w:rsidRPr="00201D88" w:rsidRDefault="00201D88" w:rsidP="00201D88">
      <w:pPr>
        <w:pStyle w:val="ListParagraph"/>
        <w:numPr>
          <w:ilvl w:val="2"/>
          <w:numId w:val="6"/>
        </w:numPr>
        <w:rPr>
          <w:rFonts w:ascii="Lato" w:hAnsi="Lato" w:cs="Arial"/>
          <w:color w:val="000000"/>
          <w:kern w:val="0"/>
          <w:sz w:val="22"/>
          <w:szCs w:val="22"/>
        </w:rPr>
      </w:pPr>
      <w:r w:rsidRPr="00201D88">
        <w:rPr>
          <w:rFonts w:ascii="Lato" w:hAnsi="Lato" w:cs="Arial"/>
          <w:color w:val="000000"/>
          <w:kern w:val="0"/>
          <w:sz w:val="22"/>
          <w:szCs w:val="22"/>
        </w:rPr>
        <w:t>Not inappropriate when judged against the NPPF Green Belt policy;</w:t>
      </w:r>
    </w:p>
    <w:p w14:paraId="2A199A25" w14:textId="77777777" w:rsidR="00201D88" w:rsidRPr="00201D88" w:rsidRDefault="00201D88" w:rsidP="00201D88">
      <w:pPr>
        <w:rPr>
          <w:rFonts w:ascii="Lato" w:hAnsi="Lato" w:cs="Arial"/>
          <w:color w:val="000000"/>
          <w:kern w:val="0"/>
          <w:sz w:val="22"/>
          <w:szCs w:val="22"/>
        </w:rPr>
      </w:pPr>
    </w:p>
    <w:p w14:paraId="333B4393" w14:textId="77777777" w:rsidR="00201D88" w:rsidRPr="00201D88" w:rsidRDefault="00201D88" w:rsidP="00201D88">
      <w:pPr>
        <w:pStyle w:val="ListParagraph"/>
        <w:numPr>
          <w:ilvl w:val="2"/>
          <w:numId w:val="6"/>
        </w:numPr>
        <w:rPr>
          <w:rFonts w:ascii="Lato" w:hAnsi="Lato" w:cs="Arial"/>
          <w:color w:val="000000"/>
          <w:kern w:val="0"/>
          <w:sz w:val="22"/>
          <w:szCs w:val="22"/>
        </w:rPr>
      </w:pPr>
      <w:r w:rsidRPr="00201D88">
        <w:rPr>
          <w:rFonts w:ascii="Lato" w:hAnsi="Lato" w:cs="Arial"/>
          <w:color w:val="000000"/>
          <w:kern w:val="0"/>
          <w:sz w:val="22"/>
          <w:szCs w:val="22"/>
        </w:rPr>
        <w:t>In line with BANES’s adopted planning policies, including those protecting landscape, biodiversity, and supporting environmental stewardship; and</w:t>
      </w:r>
    </w:p>
    <w:p w14:paraId="039C38D8" w14:textId="77777777" w:rsidR="00201D88" w:rsidRPr="00201D88" w:rsidRDefault="00201D88" w:rsidP="00201D88">
      <w:pPr>
        <w:rPr>
          <w:rFonts w:ascii="Lato" w:hAnsi="Lato" w:cs="Arial"/>
          <w:color w:val="000000"/>
          <w:kern w:val="0"/>
          <w:sz w:val="22"/>
          <w:szCs w:val="22"/>
        </w:rPr>
      </w:pPr>
    </w:p>
    <w:p w14:paraId="1B3D732A" w14:textId="77777777" w:rsidR="00201D88" w:rsidRPr="00201D88" w:rsidRDefault="00201D88" w:rsidP="00201D88">
      <w:pPr>
        <w:pStyle w:val="ListParagraph"/>
        <w:numPr>
          <w:ilvl w:val="2"/>
          <w:numId w:val="6"/>
        </w:numPr>
        <w:rPr>
          <w:rFonts w:ascii="Lato" w:hAnsi="Lato" w:cs="Arial"/>
          <w:color w:val="000000"/>
          <w:kern w:val="0"/>
          <w:sz w:val="22"/>
          <w:szCs w:val="22"/>
        </w:rPr>
      </w:pPr>
      <w:r w:rsidRPr="00201D88">
        <w:rPr>
          <w:rFonts w:ascii="Lato" w:hAnsi="Lato" w:cs="Arial"/>
          <w:color w:val="000000"/>
          <w:kern w:val="0"/>
          <w:sz w:val="22"/>
          <w:szCs w:val="22"/>
        </w:rPr>
        <w:t>A key component of sustainable rural land use and ecological enhancement.</w:t>
      </w:r>
    </w:p>
    <w:p w14:paraId="1F77CAAE" w14:textId="77777777" w:rsidR="00201D88" w:rsidRPr="00201D88" w:rsidRDefault="00201D88" w:rsidP="00201D88">
      <w:pPr>
        <w:rPr>
          <w:rFonts w:ascii="Lato" w:hAnsi="Lato" w:cs="Arial"/>
          <w:color w:val="000000"/>
          <w:kern w:val="0"/>
          <w:sz w:val="22"/>
          <w:szCs w:val="22"/>
        </w:rPr>
      </w:pPr>
    </w:p>
    <w:p w14:paraId="6ACF213F" w14:textId="51A7466F" w:rsidR="006853A5" w:rsidRPr="00201D88" w:rsidRDefault="00201D88" w:rsidP="00201D88">
      <w:pPr>
        <w:pStyle w:val="ListParagraph"/>
        <w:numPr>
          <w:ilvl w:val="2"/>
          <w:numId w:val="6"/>
        </w:numPr>
        <w:rPr>
          <w:rFonts w:ascii="Lato" w:hAnsi="Lato" w:cs="Arial"/>
          <w:color w:val="000000"/>
          <w:kern w:val="0"/>
          <w:sz w:val="22"/>
          <w:szCs w:val="22"/>
        </w:rPr>
      </w:pPr>
      <w:r w:rsidRPr="00201D88">
        <w:rPr>
          <w:rFonts w:ascii="Lato" w:hAnsi="Lato" w:cs="Arial"/>
          <w:color w:val="000000"/>
          <w:kern w:val="0"/>
          <w:sz w:val="22"/>
          <w:szCs w:val="22"/>
        </w:rPr>
        <w:t>Accordingly, planning permission should be granted under Ground (a) of the enforcement appeal, and the notice should be quashed or modified as appropriate.</w:t>
      </w:r>
    </w:p>
    <w:p w14:paraId="7F56F6EC" w14:textId="77777777" w:rsidR="006853A5" w:rsidRDefault="006853A5" w:rsidP="006853A5">
      <w:pPr>
        <w:rPr>
          <w:rFonts w:ascii="Arial" w:hAnsi="Arial" w:cs="Arial"/>
          <w:b/>
          <w:bCs/>
          <w:color w:val="000000"/>
          <w:kern w:val="0"/>
        </w:rPr>
      </w:pPr>
    </w:p>
    <w:p w14:paraId="60B26C29" w14:textId="77777777" w:rsidR="006853A5" w:rsidRDefault="006853A5" w:rsidP="006853A5">
      <w:pPr>
        <w:rPr>
          <w:rFonts w:ascii="Arial" w:hAnsi="Arial" w:cs="Arial"/>
          <w:b/>
          <w:bCs/>
          <w:color w:val="000000"/>
          <w:kern w:val="0"/>
        </w:rPr>
      </w:pPr>
    </w:p>
    <w:p w14:paraId="5A3D61CA" w14:textId="77777777" w:rsidR="000B7A6C" w:rsidRDefault="000B7A6C" w:rsidP="006853A5">
      <w:pPr>
        <w:rPr>
          <w:rFonts w:ascii="Arial" w:hAnsi="Arial" w:cs="Arial"/>
          <w:b/>
          <w:bCs/>
          <w:color w:val="000000"/>
          <w:kern w:val="0"/>
        </w:rPr>
      </w:pPr>
    </w:p>
    <w:p w14:paraId="6C0D9285" w14:textId="77777777" w:rsidR="000B7A6C" w:rsidRDefault="000B7A6C" w:rsidP="006853A5">
      <w:pPr>
        <w:rPr>
          <w:rFonts w:ascii="Arial" w:hAnsi="Arial" w:cs="Arial"/>
          <w:b/>
          <w:bCs/>
          <w:color w:val="000000"/>
          <w:kern w:val="0"/>
        </w:rPr>
      </w:pPr>
    </w:p>
    <w:p w14:paraId="21EB62EE" w14:textId="77777777" w:rsidR="000B7A6C" w:rsidRDefault="000B7A6C" w:rsidP="006853A5">
      <w:pPr>
        <w:rPr>
          <w:rFonts w:ascii="Arial" w:hAnsi="Arial" w:cs="Arial"/>
          <w:b/>
          <w:bCs/>
          <w:color w:val="000000"/>
          <w:kern w:val="0"/>
        </w:rPr>
      </w:pPr>
    </w:p>
    <w:p w14:paraId="31D7170F" w14:textId="77777777" w:rsidR="000B7A6C" w:rsidRDefault="000B7A6C" w:rsidP="006853A5">
      <w:pPr>
        <w:rPr>
          <w:rFonts w:ascii="Arial" w:hAnsi="Arial" w:cs="Arial"/>
          <w:b/>
          <w:bCs/>
          <w:color w:val="000000"/>
          <w:kern w:val="0"/>
        </w:rPr>
      </w:pPr>
    </w:p>
    <w:p w14:paraId="406E975D" w14:textId="77777777" w:rsidR="000B7A6C" w:rsidRDefault="000B7A6C" w:rsidP="006853A5">
      <w:pPr>
        <w:rPr>
          <w:rFonts w:ascii="Arial" w:hAnsi="Arial" w:cs="Arial"/>
          <w:b/>
          <w:bCs/>
          <w:color w:val="000000"/>
          <w:kern w:val="0"/>
        </w:rPr>
      </w:pPr>
    </w:p>
    <w:p w14:paraId="50679DEE" w14:textId="77777777" w:rsidR="000B7A6C" w:rsidRDefault="000B7A6C" w:rsidP="006853A5">
      <w:pPr>
        <w:rPr>
          <w:rFonts w:ascii="Arial" w:hAnsi="Arial" w:cs="Arial"/>
          <w:b/>
          <w:bCs/>
          <w:color w:val="000000"/>
          <w:kern w:val="0"/>
        </w:rPr>
      </w:pPr>
    </w:p>
    <w:p w14:paraId="72B05359" w14:textId="77777777" w:rsidR="000B7A6C" w:rsidRDefault="000B7A6C" w:rsidP="006853A5">
      <w:pPr>
        <w:rPr>
          <w:rFonts w:ascii="Arial" w:hAnsi="Arial" w:cs="Arial"/>
          <w:b/>
          <w:bCs/>
          <w:color w:val="000000"/>
          <w:kern w:val="0"/>
        </w:rPr>
      </w:pPr>
    </w:p>
    <w:p w14:paraId="02B04836" w14:textId="77777777" w:rsidR="000B7A6C" w:rsidRDefault="000B7A6C" w:rsidP="006853A5">
      <w:pPr>
        <w:rPr>
          <w:rFonts w:ascii="Arial" w:hAnsi="Arial" w:cs="Arial"/>
          <w:b/>
          <w:bCs/>
          <w:color w:val="000000"/>
          <w:kern w:val="0"/>
        </w:rPr>
      </w:pPr>
    </w:p>
    <w:p w14:paraId="00BB381F" w14:textId="77777777" w:rsidR="000B7A6C" w:rsidRDefault="000B7A6C" w:rsidP="006853A5">
      <w:pPr>
        <w:rPr>
          <w:rFonts w:ascii="Arial" w:hAnsi="Arial" w:cs="Arial"/>
          <w:b/>
          <w:bCs/>
          <w:color w:val="000000"/>
          <w:kern w:val="0"/>
        </w:rPr>
      </w:pPr>
    </w:p>
    <w:p w14:paraId="17DCE8D3" w14:textId="77777777" w:rsidR="000B7A6C" w:rsidRDefault="000B7A6C" w:rsidP="006853A5">
      <w:pPr>
        <w:rPr>
          <w:rFonts w:ascii="Arial" w:hAnsi="Arial" w:cs="Arial"/>
          <w:b/>
          <w:bCs/>
          <w:color w:val="000000"/>
          <w:kern w:val="0"/>
        </w:rPr>
      </w:pPr>
    </w:p>
    <w:p w14:paraId="7E40757C" w14:textId="77777777" w:rsidR="000B7A6C" w:rsidRDefault="000B7A6C" w:rsidP="006853A5">
      <w:pPr>
        <w:rPr>
          <w:rFonts w:ascii="Arial" w:hAnsi="Arial" w:cs="Arial"/>
          <w:b/>
          <w:bCs/>
          <w:color w:val="000000"/>
          <w:kern w:val="0"/>
        </w:rPr>
      </w:pPr>
    </w:p>
    <w:p w14:paraId="24A3B9D1" w14:textId="77777777" w:rsidR="000B7A6C" w:rsidRDefault="000B7A6C" w:rsidP="006853A5">
      <w:pPr>
        <w:rPr>
          <w:rFonts w:ascii="Arial" w:hAnsi="Arial" w:cs="Arial"/>
          <w:b/>
          <w:bCs/>
          <w:color w:val="000000"/>
          <w:kern w:val="0"/>
        </w:rPr>
      </w:pPr>
    </w:p>
    <w:p w14:paraId="2E247127" w14:textId="77777777" w:rsidR="000B7A6C" w:rsidRDefault="000B7A6C" w:rsidP="006853A5">
      <w:pPr>
        <w:rPr>
          <w:rFonts w:ascii="Arial" w:hAnsi="Arial" w:cs="Arial"/>
          <w:b/>
          <w:bCs/>
          <w:color w:val="000000"/>
          <w:kern w:val="0"/>
        </w:rPr>
      </w:pPr>
    </w:p>
    <w:p w14:paraId="24B88AA8" w14:textId="77777777" w:rsidR="000B7A6C" w:rsidRDefault="000B7A6C" w:rsidP="006853A5">
      <w:pPr>
        <w:rPr>
          <w:rFonts w:ascii="Arial" w:hAnsi="Arial" w:cs="Arial"/>
          <w:b/>
          <w:bCs/>
          <w:color w:val="000000"/>
          <w:kern w:val="0"/>
        </w:rPr>
      </w:pPr>
    </w:p>
    <w:p w14:paraId="216195F5" w14:textId="77777777" w:rsidR="000B7A6C" w:rsidRDefault="000B7A6C" w:rsidP="006853A5">
      <w:pPr>
        <w:rPr>
          <w:rFonts w:ascii="Arial" w:hAnsi="Arial" w:cs="Arial"/>
          <w:b/>
          <w:bCs/>
          <w:color w:val="000000"/>
          <w:kern w:val="0"/>
        </w:rPr>
      </w:pPr>
    </w:p>
    <w:p w14:paraId="42B1E2B4" w14:textId="77777777" w:rsidR="000B7A6C" w:rsidRDefault="000B7A6C" w:rsidP="006853A5">
      <w:pPr>
        <w:rPr>
          <w:rFonts w:ascii="Arial" w:hAnsi="Arial" w:cs="Arial"/>
          <w:b/>
          <w:bCs/>
          <w:color w:val="000000"/>
          <w:kern w:val="0"/>
        </w:rPr>
      </w:pPr>
    </w:p>
    <w:p w14:paraId="2F21FC1A" w14:textId="71908D1F" w:rsidR="000B7A6C" w:rsidRPr="00424D73" w:rsidRDefault="000B7A6C" w:rsidP="006853A5">
      <w:pPr>
        <w:rPr>
          <w:rFonts w:ascii="Lato" w:hAnsi="Lato" w:cs="Arial"/>
          <w:b/>
          <w:bCs/>
          <w:color w:val="000000"/>
          <w:kern w:val="0"/>
          <w:sz w:val="22"/>
          <w:szCs w:val="22"/>
        </w:rPr>
      </w:pPr>
      <w:r w:rsidRPr="00424D73">
        <w:rPr>
          <w:rFonts w:ascii="Lato" w:hAnsi="Lato" w:cs="Arial"/>
          <w:b/>
          <w:bCs/>
          <w:color w:val="000000"/>
          <w:kern w:val="0"/>
          <w:sz w:val="22"/>
          <w:szCs w:val="22"/>
        </w:rPr>
        <w:t>Dams:</w:t>
      </w:r>
    </w:p>
    <w:p w14:paraId="24557023" w14:textId="77777777" w:rsidR="000B7A6C" w:rsidRPr="00424D73" w:rsidRDefault="000B7A6C" w:rsidP="006853A5">
      <w:pPr>
        <w:rPr>
          <w:rFonts w:ascii="Lato" w:hAnsi="Lato" w:cs="Arial"/>
          <w:b/>
          <w:bCs/>
          <w:color w:val="000000"/>
          <w:kern w:val="0"/>
          <w:sz w:val="22"/>
          <w:szCs w:val="22"/>
        </w:rPr>
      </w:pPr>
    </w:p>
    <w:p w14:paraId="5A156B90" w14:textId="77777777" w:rsidR="004758CA" w:rsidRPr="00424D73" w:rsidRDefault="004758CA" w:rsidP="004758CA">
      <w:pPr>
        <w:pStyle w:val="ListParagraph"/>
        <w:numPr>
          <w:ilvl w:val="0"/>
          <w:numId w:val="6"/>
        </w:numPr>
        <w:rPr>
          <w:rFonts w:ascii="Lato" w:hAnsi="Lato" w:cs="Arial"/>
          <w:b/>
          <w:bCs/>
          <w:color w:val="000000"/>
          <w:kern w:val="0"/>
          <w:sz w:val="22"/>
          <w:szCs w:val="22"/>
        </w:rPr>
      </w:pPr>
      <w:r w:rsidRPr="00424D73">
        <w:rPr>
          <w:rFonts w:ascii="Lato" w:hAnsi="Lato" w:cs="Arial"/>
          <w:b/>
          <w:bCs/>
          <w:color w:val="000000"/>
          <w:kern w:val="0"/>
          <w:sz w:val="22"/>
          <w:szCs w:val="22"/>
        </w:rPr>
        <w:t>Greenbelt Policy – Local and National Context</w:t>
      </w:r>
    </w:p>
    <w:p w14:paraId="4929B6DB" w14:textId="77777777" w:rsidR="000B7A6C" w:rsidRPr="00424D73" w:rsidRDefault="000B7A6C" w:rsidP="006853A5">
      <w:pPr>
        <w:rPr>
          <w:rFonts w:ascii="Lato" w:hAnsi="Lato" w:cs="Arial"/>
          <w:b/>
          <w:bCs/>
          <w:color w:val="000000"/>
          <w:kern w:val="0"/>
          <w:sz w:val="22"/>
          <w:szCs w:val="22"/>
        </w:rPr>
      </w:pPr>
    </w:p>
    <w:p w14:paraId="018B2E2C" w14:textId="77777777" w:rsidR="007553AE" w:rsidRPr="007553AE" w:rsidRDefault="007553AE" w:rsidP="007553AE">
      <w:pPr>
        <w:pStyle w:val="ListParagraph"/>
        <w:numPr>
          <w:ilvl w:val="1"/>
          <w:numId w:val="6"/>
        </w:numPr>
        <w:rPr>
          <w:rFonts w:ascii="Lato" w:hAnsi="Lato" w:cs="Arial"/>
          <w:color w:val="000000"/>
          <w:kern w:val="0"/>
          <w:sz w:val="22"/>
          <w:szCs w:val="22"/>
        </w:rPr>
      </w:pPr>
      <w:r w:rsidRPr="007553AE">
        <w:rPr>
          <w:rFonts w:ascii="Lato" w:hAnsi="Lato"/>
          <w:sz w:val="22"/>
          <w:szCs w:val="22"/>
        </w:rPr>
        <w:t>While</w:t>
      </w:r>
      <w:r w:rsidRPr="007553AE">
        <w:rPr>
          <w:rFonts w:ascii="Lato" w:hAnsi="Lato" w:cs="Arial"/>
          <w:color w:val="000000"/>
          <w:kern w:val="0"/>
          <w:sz w:val="22"/>
          <w:szCs w:val="22"/>
        </w:rPr>
        <w:t xml:space="preserve"> the NPPF seeks to protect the openness and purposes of the Green Belt, Paragraph 154 allows certain forms of development that are not inappropriate, including:</w:t>
      </w:r>
    </w:p>
    <w:p w14:paraId="53770B33" w14:textId="77777777" w:rsidR="007553AE" w:rsidRPr="007553AE" w:rsidRDefault="007553AE" w:rsidP="007553AE">
      <w:pPr>
        <w:rPr>
          <w:rFonts w:ascii="Lato" w:hAnsi="Lato" w:cs="Arial"/>
          <w:color w:val="000000"/>
          <w:kern w:val="0"/>
          <w:sz w:val="22"/>
          <w:szCs w:val="22"/>
        </w:rPr>
      </w:pPr>
    </w:p>
    <w:p w14:paraId="186134C5" w14:textId="18F58CBB" w:rsidR="004758CA" w:rsidRPr="00424D73" w:rsidRDefault="007553AE" w:rsidP="007553AE">
      <w:pPr>
        <w:ind w:left="1440"/>
        <w:rPr>
          <w:rFonts w:ascii="Lato" w:hAnsi="Lato" w:cs="Arial"/>
          <w:i/>
          <w:iCs/>
          <w:color w:val="000000"/>
          <w:kern w:val="0"/>
          <w:sz w:val="22"/>
          <w:szCs w:val="22"/>
        </w:rPr>
      </w:pPr>
      <w:r w:rsidRPr="00424D73">
        <w:rPr>
          <w:rFonts w:ascii="Lato" w:hAnsi="Lato" w:cs="Arial"/>
          <w:i/>
          <w:iCs/>
          <w:color w:val="000000"/>
          <w:kern w:val="0"/>
          <w:sz w:val="22"/>
          <w:szCs w:val="22"/>
        </w:rPr>
        <w:t>“engineering operations, provided they preserve the openness of the Green Belt and do not conflict with the purposes of including land within it.”</w:t>
      </w:r>
    </w:p>
    <w:p w14:paraId="54674497" w14:textId="77777777" w:rsidR="007553AE" w:rsidRPr="00424D73" w:rsidRDefault="007553AE" w:rsidP="007553AE">
      <w:pPr>
        <w:rPr>
          <w:rFonts w:ascii="Lato" w:hAnsi="Lato" w:cs="Arial"/>
          <w:i/>
          <w:iCs/>
          <w:color w:val="000000"/>
          <w:kern w:val="0"/>
          <w:sz w:val="22"/>
          <w:szCs w:val="22"/>
        </w:rPr>
      </w:pPr>
    </w:p>
    <w:p w14:paraId="73E00FEA" w14:textId="77777777" w:rsidR="00CE3CAA" w:rsidRPr="00CE3CAA" w:rsidRDefault="00CE3CAA" w:rsidP="00CE3CAA">
      <w:pPr>
        <w:pStyle w:val="ListParagraph"/>
        <w:numPr>
          <w:ilvl w:val="1"/>
          <w:numId w:val="6"/>
        </w:numPr>
        <w:rPr>
          <w:rFonts w:ascii="Lato" w:hAnsi="Lato" w:cs="Arial"/>
          <w:b/>
          <w:bCs/>
          <w:color w:val="000000"/>
          <w:kern w:val="0"/>
          <w:sz w:val="22"/>
          <w:szCs w:val="22"/>
        </w:rPr>
      </w:pPr>
      <w:r w:rsidRPr="00CE3CAA">
        <w:rPr>
          <w:rFonts w:ascii="Lato" w:hAnsi="Lato"/>
          <w:b/>
          <w:bCs/>
          <w:sz w:val="22"/>
          <w:szCs w:val="22"/>
        </w:rPr>
        <w:t>Justification</w:t>
      </w:r>
      <w:r w:rsidRPr="00CE3CAA">
        <w:rPr>
          <w:rFonts w:ascii="Lato" w:hAnsi="Lato" w:cs="Arial"/>
          <w:b/>
          <w:bCs/>
          <w:color w:val="000000"/>
          <w:kern w:val="0"/>
          <w:sz w:val="22"/>
          <w:szCs w:val="22"/>
        </w:rPr>
        <w:t>:</w:t>
      </w:r>
    </w:p>
    <w:p w14:paraId="75CF6C28" w14:textId="77777777" w:rsidR="00CE3CAA" w:rsidRPr="00CE3CAA" w:rsidRDefault="00CE3CAA" w:rsidP="00CE3CAA">
      <w:pPr>
        <w:rPr>
          <w:rFonts w:ascii="Lato" w:hAnsi="Lato" w:cs="Arial"/>
          <w:color w:val="000000"/>
          <w:kern w:val="0"/>
          <w:sz w:val="22"/>
          <w:szCs w:val="22"/>
        </w:rPr>
      </w:pPr>
    </w:p>
    <w:p w14:paraId="317526CE" w14:textId="247A2702" w:rsidR="00CE3CAA" w:rsidRPr="00CE3CAA" w:rsidRDefault="00CE3CAA" w:rsidP="00CE3CAA">
      <w:pPr>
        <w:pStyle w:val="ListParagraph"/>
        <w:numPr>
          <w:ilvl w:val="2"/>
          <w:numId w:val="6"/>
        </w:numPr>
        <w:rPr>
          <w:rFonts w:ascii="Lato" w:hAnsi="Lato" w:cs="Arial"/>
          <w:color w:val="000000"/>
          <w:kern w:val="0"/>
          <w:sz w:val="22"/>
          <w:szCs w:val="22"/>
        </w:rPr>
      </w:pPr>
      <w:r w:rsidRPr="00CE3CAA">
        <w:rPr>
          <w:rFonts w:ascii="Lato" w:hAnsi="Lato"/>
          <w:sz w:val="22"/>
          <w:szCs w:val="22"/>
        </w:rPr>
        <w:t>The</w:t>
      </w:r>
      <w:r w:rsidRPr="00CE3CAA">
        <w:rPr>
          <w:rFonts w:ascii="Lato" w:hAnsi="Lato" w:cs="Arial"/>
          <w:color w:val="000000"/>
          <w:kern w:val="0"/>
          <w:sz w:val="22"/>
          <w:szCs w:val="22"/>
        </w:rPr>
        <w:t xml:space="preserve"> proposed ponds involve minor earthworks in a low-lying woodland setting and do not introduce buildings or built form.</w:t>
      </w:r>
    </w:p>
    <w:p w14:paraId="765E7271" w14:textId="77777777" w:rsidR="00CE3CAA" w:rsidRPr="00CE3CAA" w:rsidRDefault="00CE3CAA" w:rsidP="00CE3CAA">
      <w:pPr>
        <w:rPr>
          <w:rFonts w:ascii="Lato" w:hAnsi="Lato" w:cs="Arial"/>
          <w:color w:val="000000"/>
          <w:kern w:val="0"/>
          <w:sz w:val="22"/>
          <w:szCs w:val="22"/>
        </w:rPr>
      </w:pPr>
    </w:p>
    <w:p w14:paraId="20594F71" w14:textId="77777777" w:rsidR="00CE3CAA" w:rsidRPr="00CE3CAA" w:rsidRDefault="00CE3CAA" w:rsidP="00CE3CAA">
      <w:pPr>
        <w:pStyle w:val="ListParagraph"/>
        <w:numPr>
          <w:ilvl w:val="2"/>
          <w:numId w:val="6"/>
        </w:numPr>
        <w:rPr>
          <w:rFonts w:ascii="Lato" w:hAnsi="Lato" w:cs="Arial"/>
          <w:color w:val="000000"/>
          <w:kern w:val="0"/>
          <w:sz w:val="22"/>
          <w:szCs w:val="22"/>
        </w:rPr>
      </w:pPr>
      <w:r w:rsidRPr="00CE3CAA">
        <w:rPr>
          <w:rFonts w:ascii="Lato" w:hAnsi="Lato" w:cs="Arial"/>
          <w:color w:val="000000"/>
          <w:kern w:val="0"/>
          <w:sz w:val="22"/>
          <w:szCs w:val="22"/>
        </w:rPr>
        <w:t>The development preserves openness, as the ponds are sunken landscape features with no above-ground infrastructure.</w:t>
      </w:r>
    </w:p>
    <w:p w14:paraId="1D49553B" w14:textId="77777777" w:rsidR="00CE3CAA" w:rsidRPr="00CE3CAA" w:rsidRDefault="00CE3CAA" w:rsidP="00CE3CAA">
      <w:pPr>
        <w:rPr>
          <w:rFonts w:ascii="Lato" w:hAnsi="Lato" w:cs="Arial"/>
          <w:color w:val="000000"/>
          <w:kern w:val="0"/>
          <w:sz w:val="22"/>
          <w:szCs w:val="22"/>
        </w:rPr>
      </w:pPr>
    </w:p>
    <w:p w14:paraId="79413667" w14:textId="21576E3C" w:rsidR="007553AE" w:rsidRPr="00424D73" w:rsidRDefault="00CE3CAA" w:rsidP="00CE3CAA">
      <w:pPr>
        <w:pStyle w:val="ListParagraph"/>
        <w:numPr>
          <w:ilvl w:val="2"/>
          <w:numId w:val="6"/>
        </w:numPr>
        <w:rPr>
          <w:rFonts w:ascii="Lato" w:hAnsi="Lato" w:cs="Arial"/>
          <w:color w:val="000000"/>
          <w:kern w:val="0"/>
          <w:sz w:val="22"/>
          <w:szCs w:val="22"/>
        </w:rPr>
      </w:pPr>
      <w:r w:rsidRPr="00424D73">
        <w:rPr>
          <w:rFonts w:ascii="Lato" w:hAnsi="Lato" w:cs="Arial"/>
          <w:color w:val="000000"/>
          <w:kern w:val="0"/>
          <w:sz w:val="22"/>
          <w:szCs w:val="22"/>
        </w:rPr>
        <w:t>The project does not lead to urban sprawl, unrestricted encroachment, or any conflict with the five purposes of Green Belt designation.</w:t>
      </w:r>
    </w:p>
    <w:p w14:paraId="08E9E6AE" w14:textId="77777777" w:rsidR="00F312EC" w:rsidRPr="00424D73" w:rsidRDefault="00F312EC" w:rsidP="00F312EC">
      <w:pPr>
        <w:pStyle w:val="ListParagraph"/>
        <w:rPr>
          <w:rFonts w:ascii="Lato" w:hAnsi="Lato" w:cs="Arial"/>
          <w:color w:val="000000"/>
          <w:kern w:val="0"/>
          <w:sz w:val="22"/>
          <w:szCs w:val="22"/>
        </w:rPr>
      </w:pPr>
    </w:p>
    <w:p w14:paraId="597F6F9E" w14:textId="77777777" w:rsidR="00F312EC" w:rsidRPr="00767C41" w:rsidRDefault="00F312EC" w:rsidP="00F312EC">
      <w:pPr>
        <w:rPr>
          <w:rFonts w:ascii="Lato" w:hAnsi="Lato" w:cs="Arial"/>
          <w:b/>
          <w:bCs/>
          <w:color w:val="000000"/>
          <w:kern w:val="0"/>
          <w:sz w:val="22"/>
          <w:szCs w:val="22"/>
        </w:rPr>
      </w:pPr>
    </w:p>
    <w:p w14:paraId="7F3DC681" w14:textId="77777777" w:rsidR="00424D73" w:rsidRPr="00424D73" w:rsidRDefault="00424D73" w:rsidP="00767C41">
      <w:pPr>
        <w:pStyle w:val="ListParagraph"/>
        <w:numPr>
          <w:ilvl w:val="1"/>
          <w:numId w:val="6"/>
        </w:numPr>
        <w:rPr>
          <w:rFonts w:ascii="Lato" w:hAnsi="Lato" w:cs="Arial"/>
          <w:b/>
          <w:bCs/>
          <w:color w:val="000000"/>
          <w:kern w:val="0"/>
          <w:sz w:val="22"/>
          <w:szCs w:val="22"/>
        </w:rPr>
      </w:pPr>
      <w:r w:rsidRPr="00424D73">
        <w:rPr>
          <w:rFonts w:ascii="Lato" w:hAnsi="Lato"/>
          <w:b/>
          <w:bCs/>
          <w:sz w:val="22"/>
          <w:szCs w:val="22"/>
        </w:rPr>
        <w:t>NPPF</w:t>
      </w:r>
      <w:r w:rsidRPr="00424D73">
        <w:rPr>
          <w:rFonts w:ascii="Lato" w:hAnsi="Lato" w:cs="Arial"/>
          <w:b/>
          <w:bCs/>
          <w:color w:val="000000"/>
          <w:kern w:val="0"/>
          <w:sz w:val="22"/>
          <w:szCs w:val="22"/>
        </w:rPr>
        <w:t xml:space="preserve"> Chapter 15 – Conserving and Enhancing the Natural Environment</w:t>
      </w:r>
    </w:p>
    <w:p w14:paraId="7FF53E91" w14:textId="77777777" w:rsidR="00424D73" w:rsidRPr="00424D73" w:rsidRDefault="00424D73" w:rsidP="00424D73">
      <w:pPr>
        <w:rPr>
          <w:rFonts w:ascii="Lato" w:hAnsi="Lato" w:cs="Arial"/>
          <w:b/>
          <w:bCs/>
          <w:color w:val="000000"/>
          <w:kern w:val="0"/>
          <w:sz w:val="22"/>
          <w:szCs w:val="22"/>
        </w:rPr>
      </w:pPr>
    </w:p>
    <w:p w14:paraId="7E6E3CAE" w14:textId="7661ECD1" w:rsidR="00424D73" w:rsidRPr="00424D73" w:rsidRDefault="00424D73" w:rsidP="00767C41">
      <w:pPr>
        <w:pStyle w:val="ListParagraph"/>
        <w:numPr>
          <w:ilvl w:val="2"/>
          <w:numId w:val="6"/>
        </w:numPr>
        <w:rPr>
          <w:rFonts w:ascii="Lato" w:hAnsi="Lato" w:cs="Arial"/>
          <w:color w:val="000000"/>
          <w:kern w:val="0"/>
          <w:sz w:val="22"/>
          <w:szCs w:val="22"/>
        </w:rPr>
      </w:pPr>
      <w:r w:rsidRPr="00424D73">
        <w:rPr>
          <w:rFonts w:ascii="Lato" w:hAnsi="Lato"/>
          <w:sz w:val="22"/>
          <w:szCs w:val="22"/>
        </w:rPr>
        <w:t>The</w:t>
      </w:r>
      <w:r w:rsidRPr="00424D73">
        <w:rPr>
          <w:rFonts w:ascii="Lato" w:hAnsi="Lato" w:cs="Arial"/>
          <w:color w:val="000000"/>
          <w:kern w:val="0"/>
          <w:sz w:val="22"/>
          <w:szCs w:val="22"/>
        </w:rPr>
        <w:t xml:space="preserve"> NPPF strongly supports developments that conserve and enhance biodiversity, particularly those that:</w:t>
      </w:r>
    </w:p>
    <w:p w14:paraId="661AD0BA" w14:textId="77777777" w:rsidR="00424D73" w:rsidRPr="00424D73" w:rsidRDefault="00424D73" w:rsidP="00424D73">
      <w:pPr>
        <w:rPr>
          <w:rFonts w:ascii="Lato" w:hAnsi="Lato" w:cs="Arial"/>
          <w:color w:val="000000"/>
          <w:kern w:val="0"/>
          <w:sz w:val="22"/>
          <w:szCs w:val="22"/>
        </w:rPr>
      </w:pPr>
    </w:p>
    <w:p w14:paraId="2DC6509B" w14:textId="77777777" w:rsidR="00424D73" w:rsidRPr="00424D73" w:rsidRDefault="00424D73" w:rsidP="00767C41">
      <w:pPr>
        <w:pStyle w:val="ListParagraph"/>
        <w:numPr>
          <w:ilvl w:val="2"/>
          <w:numId w:val="6"/>
        </w:numPr>
        <w:rPr>
          <w:rFonts w:ascii="Lato" w:hAnsi="Lato" w:cs="Arial"/>
          <w:color w:val="000000"/>
          <w:kern w:val="0"/>
          <w:sz w:val="22"/>
          <w:szCs w:val="22"/>
        </w:rPr>
      </w:pPr>
      <w:r w:rsidRPr="00424D73">
        <w:rPr>
          <w:rFonts w:ascii="Lato" w:hAnsi="Lato"/>
          <w:sz w:val="22"/>
          <w:szCs w:val="22"/>
        </w:rPr>
        <w:t>Establish</w:t>
      </w:r>
      <w:r w:rsidRPr="00424D73">
        <w:rPr>
          <w:rFonts w:ascii="Lato" w:hAnsi="Lato" w:cs="Arial"/>
          <w:color w:val="000000"/>
          <w:kern w:val="0"/>
          <w:sz w:val="22"/>
          <w:szCs w:val="22"/>
        </w:rPr>
        <w:t xml:space="preserve"> or restore priority habitats;</w:t>
      </w:r>
    </w:p>
    <w:p w14:paraId="2C0F0667" w14:textId="77777777" w:rsidR="00424D73" w:rsidRPr="00424D73" w:rsidRDefault="00424D73" w:rsidP="00424D73">
      <w:pPr>
        <w:rPr>
          <w:rFonts w:ascii="Lato" w:hAnsi="Lato" w:cs="Arial"/>
          <w:color w:val="000000"/>
          <w:kern w:val="0"/>
          <w:sz w:val="22"/>
          <w:szCs w:val="22"/>
        </w:rPr>
      </w:pPr>
    </w:p>
    <w:p w14:paraId="57756AD1" w14:textId="77777777" w:rsidR="00424D73" w:rsidRPr="00424D73" w:rsidRDefault="00424D73" w:rsidP="00767C41">
      <w:pPr>
        <w:pStyle w:val="ListParagraph"/>
        <w:numPr>
          <w:ilvl w:val="2"/>
          <w:numId w:val="6"/>
        </w:numPr>
        <w:rPr>
          <w:rFonts w:ascii="Lato" w:hAnsi="Lato" w:cs="Arial"/>
          <w:color w:val="000000"/>
          <w:kern w:val="0"/>
          <w:sz w:val="22"/>
          <w:szCs w:val="22"/>
        </w:rPr>
      </w:pPr>
      <w:r w:rsidRPr="00424D73">
        <w:rPr>
          <w:rFonts w:ascii="Lato" w:hAnsi="Lato"/>
          <w:sz w:val="22"/>
          <w:szCs w:val="22"/>
        </w:rPr>
        <w:t>Support</w:t>
      </w:r>
      <w:r w:rsidRPr="00424D73">
        <w:rPr>
          <w:rFonts w:ascii="Lato" w:hAnsi="Lato" w:cs="Arial"/>
          <w:color w:val="000000"/>
          <w:kern w:val="0"/>
          <w:sz w:val="22"/>
          <w:szCs w:val="22"/>
        </w:rPr>
        <w:t xml:space="preserve"> ecological networks;</w:t>
      </w:r>
    </w:p>
    <w:p w14:paraId="4E8FC61E" w14:textId="77777777" w:rsidR="00424D73" w:rsidRPr="00424D73" w:rsidRDefault="00424D73" w:rsidP="00424D73">
      <w:pPr>
        <w:rPr>
          <w:rFonts w:ascii="Lato" w:hAnsi="Lato" w:cs="Arial"/>
          <w:color w:val="000000"/>
          <w:kern w:val="0"/>
          <w:sz w:val="22"/>
          <w:szCs w:val="22"/>
        </w:rPr>
      </w:pPr>
    </w:p>
    <w:p w14:paraId="7CB03FD7" w14:textId="77777777" w:rsidR="00424D73" w:rsidRPr="00424D73" w:rsidRDefault="00424D73" w:rsidP="00767C41">
      <w:pPr>
        <w:pStyle w:val="ListParagraph"/>
        <w:numPr>
          <w:ilvl w:val="2"/>
          <w:numId w:val="6"/>
        </w:numPr>
        <w:rPr>
          <w:rFonts w:ascii="Lato" w:hAnsi="Lato" w:cs="Arial"/>
          <w:color w:val="000000"/>
          <w:kern w:val="0"/>
          <w:sz w:val="22"/>
          <w:szCs w:val="22"/>
        </w:rPr>
      </w:pPr>
      <w:r w:rsidRPr="00424D73">
        <w:rPr>
          <w:rFonts w:ascii="Lato" w:hAnsi="Lato"/>
          <w:sz w:val="22"/>
          <w:szCs w:val="22"/>
        </w:rPr>
        <w:t>Deliver</w:t>
      </w:r>
      <w:r w:rsidRPr="00424D73">
        <w:rPr>
          <w:rFonts w:ascii="Lato" w:hAnsi="Lato" w:cs="Arial"/>
          <w:color w:val="000000"/>
          <w:kern w:val="0"/>
          <w:sz w:val="22"/>
          <w:szCs w:val="22"/>
        </w:rPr>
        <w:t xml:space="preserve"> measurable net gains.</w:t>
      </w:r>
    </w:p>
    <w:p w14:paraId="108E1E3C" w14:textId="77777777" w:rsidR="00424D73" w:rsidRPr="00424D73" w:rsidRDefault="00424D73" w:rsidP="00424D73">
      <w:pPr>
        <w:rPr>
          <w:rFonts w:ascii="Lato" w:hAnsi="Lato" w:cs="Arial"/>
          <w:color w:val="000000"/>
          <w:kern w:val="0"/>
          <w:sz w:val="22"/>
          <w:szCs w:val="22"/>
        </w:rPr>
      </w:pPr>
    </w:p>
    <w:p w14:paraId="372A9254" w14:textId="77777777" w:rsidR="00424D73" w:rsidRPr="00424D73" w:rsidRDefault="00424D73" w:rsidP="00767C41">
      <w:pPr>
        <w:pStyle w:val="ListParagraph"/>
        <w:numPr>
          <w:ilvl w:val="1"/>
          <w:numId w:val="6"/>
        </w:numPr>
        <w:rPr>
          <w:rFonts w:ascii="Lato" w:hAnsi="Lato" w:cs="Arial"/>
          <w:b/>
          <w:bCs/>
          <w:color w:val="000000"/>
          <w:kern w:val="0"/>
          <w:sz w:val="22"/>
          <w:szCs w:val="22"/>
        </w:rPr>
      </w:pPr>
      <w:r w:rsidRPr="00424D73">
        <w:rPr>
          <w:rFonts w:ascii="Lato" w:hAnsi="Lato"/>
          <w:b/>
          <w:bCs/>
          <w:sz w:val="22"/>
          <w:szCs w:val="22"/>
        </w:rPr>
        <w:t>Justification</w:t>
      </w:r>
      <w:r w:rsidRPr="00424D73">
        <w:rPr>
          <w:rFonts w:ascii="Lato" w:hAnsi="Lato" w:cs="Arial"/>
          <w:b/>
          <w:bCs/>
          <w:color w:val="000000"/>
          <w:kern w:val="0"/>
          <w:sz w:val="22"/>
          <w:szCs w:val="22"/>
        </w:rPr>
        <w:t>:</w:t>
      </w:r>
    </w:p>
    <w:p w14:paraId="773C72A2" w14:textId="77777777" w:rsidR="00424D73" w:rsidRPr="00424D73" w:rsidRDefault="00424D73" w:rsidP="00424D73">
      <w:pPr>
        <w:rPr>
          <w:rFonts w:ascii="Lato" w:hAnsi="Lato" w:cs="Arial"/>
          <w:color w:val="000000"/>
          <w:kern w:val="0"/>
          <w:sz w:val="22"/>
          <w:szCs w:val="22"/>
        </w:rPr>
      </w:pPr>
    </w:p>
    <w:p w14:paraId="6506B40D" w14:textId="77777777" w:rsidR="00424D73" w:rsidRPr="00424D73" w:rsidRDefault="00424D73" w:rsidP="00126D9E">
      <w:pPr>
        <w:pStyle w:val="ListParagraph"/>
        <w:numPr>
          <w:ilvl w:val="2"/>
          <w:numId w:val="6"/>
        </w:numPr>
        <w:rPr>
          <w:rFonts w:ascii="Lato" w:hAnsi="Lato" w:cs="Arial"/>
          <w:color w:val="000000"/>
          <w:kern w:val="0"/>
          <w:sz w:val="22"/>
          <w:szCs w:val="22"/>
        </w:rPr>
      </w:pPr>
      <w:r w:rsidRPr="00424D73">
        <w:rPr>
          <w:rFonts w:ascii="Lato" w:hAnsi="Lato" w:cs="Arial"/>
          <w:color w:val="000000"/>
          <w:kern w:val="0"/>
          <w:sz w:val="22"/>
          <w:szCs w:val="22"/>
        </w:rPr>
        <w:t>The ponds are designed to create wetland habitats supporting a wide range of species, including amphibians, invertebrates, birds, and aquatic plants.</w:t>
      </w:r>
    </w:p>
    <w:p w14:paraId="4D3632A9" w14:textId="77777777" w:rsidR="00424D73" w:rsidRPr="00424D73" w:rsidRDefault="00424D73" w:rsidP="00424D73">
      <w:pPr>
        <w:rPr>
          <w:rFonts w:ascii="Lato" w:hAnsi="Lato" w:cs="Arial"/>
          <w:color w:val="000000"/>
          <w:kern w:val="0"/>
          <w:sz w:val="22"/>
          <w:szCs w:val="22"/>
        </w:rPr>
      </w:pPr>
    </w:p>
    <w:p w14:paraId="3342525D" w14:textId="299B8DA5" w:rsidR="00424D73" w:rsidRPr="00424D73" w:rsidRDefault="00424D73" w:rsidP="00126D9E">
      <w:pPr>
        <w:pStyle w:val="ListParagraph"/>
        <w:numPr>
          <w:ilvl w:val="2"/>
          <w:numId w:val="6"/>
        </w:numPr>
        <w:rPr>
          <w:rFonts w:ascii="Lato" w:hAnsi="Lato" w:cs="Arial"/>
          <w:color w:val="000000"/>
          <w:kern w:val="0"/>
          <w:sz w:val="22"/>
          <w:szCs w:val="22"/>
        </w:rPr>
      </w:pPr>
      <w:r w:rsidRPr="00424D73">
        <w:rPr>
          <w:rFonts w:ascii="Lato" w:hAnsi="Lato"/>
          <w:sz w:val="22"/>
          <w:szCs w:val="22"/>
        </w:rPr>
        <w:t>The</w:t>
      </w:r>
      <w:r w:rsidRPr="00424D73">
        <w:rPr>
          <w:rFonts w:ascii="Lato" w:hAnsi="Lato" w:cs="Arial"/>
          <w:color w:val="000000"/>
          <w:kern w:val="0"/>
          <w:sz w:val="22"/>
          <w:szCs w:val="22"/>
        </w:rPr>
        <w:t xml:space="preserve"> project enhances structural diversity in the woodland and connects </w:t>
      </w:r>
      <w:r w:rsidR="00AC0D68">
        <w:rPr>
          <w:rFonts w:ascii="Lato" w:hAnsi="Lato" w:cs="Arial"/>
          <w:color w:val="000000"/>
          <w:kern w:val="0"/>
          <w:sz w:val="22"/>
          <w:szCs w:val="22"/>
        </w:rPr>
        <w:t>a range of habitats</w:t>
      </w:r>
    </w:p>
    <w:p w14:paraId="125E92E1" w14:textId="77777777" w:rsidR="00424D73" w:rsidRPr="00424D73" w:rsidRDefault="00424D73" w:rsidP="00424D73">
      <w:pPr>
        <w:rPr>
          <w:rFonts w:ascii="Lato" w:hAnsi="Lato" w:cs="Arial"/>
          <w:color w:val="000000"/>
          <w:kern w:val="0"/>
          <w:sz w:val="22"/>
          <w:szCs w:val="22"/>
        </w:rPr>
      </w:pPr>
    </w:p>
    <w:p w14:paraId="0C52C5BA" w14:textId="224367C1" w:rsidR="00F312EC" w:rsidRDefault="00684C39" w:rsidP="00126D9E">
      <w:pPr>
        <w:pStyle w:val="ListParagraph"/>
        <w:numPr>
          <w:ilvl w:val="2"/>
          <w:numId w:val="6"/>
        </w:numPr>
        <w:rPr>
          <w:rFonts w:ascii="Lato" w:hAnsi="Lato" w:cs="Arial"/>
          <w:color w:val="000000"/>
          <w:kern w:val="0"/>
          <w:sz w:val="22"/>
          <w:szCs w:val="22"/>
        </w:rPr>
      </w:pPr>
      <w:r>
        <w:rPr>
          <w:rFonts w:ascii="Lato" w:hAnsi="Lato"/>
          <w:sz w:val="22"/>
          <w:szCs w:val="22"/>
        </w:rPr>
        <w:t xml:space="preserve">They can </w:t>
      </w:r>
      <w:r w:rsidR="00424D73" w:rsidRPr="00126D9E">
        <w:rPr>
          <w:rFonts w:ascii="Lato" w:hAnsi="Lato" w:cs="Arial"/>
          <w:color w:val="000000"/>
          <w:kern w:val="0"/>
          <w:sz w:val="22"/>
          <w:szCs w:val="22"/>
        </w:rPr>
        <w:t>deliver Biodiversity Net Gain (BNG)</w:t>
      </w:r>
      <w:r>
        <w:rPr>
          <w:rFonts w:ascii="Lato" w:hAnsi="Lato" w:cs="Arial"/>
          <w:color w:val="000000"/>
          <w:kern w:val="0"/>
          <w:sz w:val="22"/>
          <w:szCs w:val="22"/>
        </w:rPr>
        <w:t xml:space="preserve"> for the site.</w:t>
      </w:r>
    </w:p>
    <w:p w14:paraId="05EFBC79" w14:textId="77777777" w:rsidR="00684C39" w:rsidRPr="00684C39" w:rsidRDefault="00684C39" w:rsidP="00684C39">
      <w:pPr>
        <w:pStyle w:val="ListParagraph"/>
        <w:rPr>
          <w:rFonts w:ascii="Lato" w:hAnsi="Lato" w:cs="Arial"/>
          <w:color w:val="000000"/>
          <w:kern w:val="0"/>
          <w:sz w:val="22"/>
          <w:szCs w:val="22"/>
        </w:rPr>
      </w:pPr>
    </w:p>
    <w:p w14:paraId="2B76C1A6" w14:textId="77777777" w:rsidR="00684C39" w:rsidRDefault="00684C39" w:rsidP="00684C39">
      <w:pPr>
        <w:rPr>
          <w:rFonts w:ascii="Lato" w:hAnsi="Lato" w:cs="Arial"/>
          <w:color w:val="000000"/>
          <w:kern w:val="0"/>
          <w:sz w:val="22"/>
          <w:szCs w:val="22"/>
        </w:rPr>
      </w:pPr>
    </w:p>
    <w:p w14:paraId="30D7FADE" w14:textId="77777777" w:rsidR="00684C39" w:rsidRDefault="00684C39" w:rsidP="00684C39">
      <w:pPr>
        <w:rPr>
          <w:rFonts w:ascii="Lato" w:hAnsi="Lato" w:cs="Arial"/>
          <w:color w:val="000000"/>
          <w:kern w:val="0"/>
          <w:sz w:val="22"/>
          <w:szCs w:val="22"/>
        </w:rPr>
      </w:pPr>
    </w:p>
    <w:p w14:paraId="24887375" w14:textId="77777777" w:rsidR="00684C39" w:rsidRDefault="00684C39" w:rsidP="00684C39">
      <w:pPr>
        <w:rPr>
          <w:rFonts w:ascii="Lato" w:hAnsi="Lato" w:cs="Arial"/>
          <w:color w:val="000000"/>
          <w:kern w:val="0"/>
          <w:sz w:val="22"/>
          <w:szCs w:val="22"/>
        </w:rPr>
      </w:pPr>
    </w:p>
    <w:p w14:paraId="2E4362F7" w14:textId="77777777" w:rsidR="00684C39" w:rsidRDefault="00684C39" w:rsidP="00684C39">
      <w:pPr>
        <w:rPr>
          <w:rFonts w:ascii="Lato" w:hAnsi="Lato" w:cs="Arial"/>
          <w:color w:val="000000"/>
          <w:kern w:val="0"/>
          <w:sz w:val="22"/>
          <w:szCs w:val="22"/>
        </w:rPr>
      </w:pPr>
    </w:p>
    <w:p w14:paraId="10842DEB" w14:textId="77777777" w:rsidR="00684C39" w:rsidRDefault="00684C39" w:rsidP="00684C39">
      <w:pPr>
        <w:rPr>
          <w:rFonts w:ascii="Lato" w:hAnsi="Lato" w:cs="Arial"/>
          <w:color w:val="000000"/>
          <w:kern w:val="0"/>
          <w:sz w:val="22"/>
          <w:szCs w:val="22"/>
        </w:rPr>
      </w:pPr>
    </w:p>
    <w:p w14:paraId="36CD9EF7" w14:textId="77777777" w:rsidR="00684C39" w:rsidRDefault="00684C39" w:rsidP="00684C39">
      <w:pPr>
        <w:rPr>
          <w:rFonts w:ascii="Lato" w:hAnsi="Lato" w:cs="Arial"/>
          <w:color w:val="000000"/>
          <w:kern w:val="0"/>
          <w:sz w:val="22"/>
          <w:szCs w:val="22"/>
        </w:rPr>
      </w:pPr>
    </w:p>
    <w:p w14:paraId="1736CB78" w14:textId="77777777" w:rsidR="00684C39" w:rsidRDefault="00684C39" w:rsidP="00684C39">
      <w:pPr>
        <w:rPr>
          <w:rFonts w:ascii="Lato" w:hAnsi="Lato" w:cs="Arial"/>
          <w:color w:val="000000"/>
          <w:kern w:val="0"/>
          <w:sz w:val="22"/>
          <w:szCs w:val="22"/>
        </w:rPr>
      </w:pPr>
    </w:p>
    <w:p w14:paraId="61DC1693" w14:textId="77777777" w:rsidR="00BD4246" w:rsidRPr="00BD4246" w:rsidRDefault="00BD4246" w:rsidP="00BD4246">
      <w:pPr>
        <w:pStyle w:val="ListParagraph"/>
        <w:numPr>
          <w:ilvl w:val="0"/>
          <w:numId w:val="6"/>
        </w:numPr>
        <w:rPr>
          <w:rFonts w:ascii="Lato" w:hAnsi="Lato" w:cs="Arial"/>
          <w:b/>
          <w:bCs/>
          <w:color w:val="000000"/>
          <w:kern w:val="0"/>
          <w:sz w:val="22"/>
          <w:szCs w:val="22"/>
        </w:rPr>
      </w:pPr>
      <w:r w:rsidRPr="00BD4246">
        <w:rPr>
          <w:rFonts w:ascii="Lato" w:hAnsi="Lato" w:cs="Arial"/>
          <w:b/>
          <w:bCs/>
          <w:color w:val="000000"/>
          <w:kern w:val="0"/>
          <w:sz w:val="22"/>
          <w:szCs w:val="22"/>
        </w:rPr>
        <w:t>Alignment with BANES Planning Policy</w:t>
      </w:r>
    </w:p>
    <w:p w14:paraId="535AF5F2" w14:textId="77777777" w:rsidR="00BD4246" w:rsidRPr="00BD4246" w:rsidRDefault="00BD4246" w:rsidP="00BD4246">
      <w:pPr>
        <w:rPr>
          <w:rFonts w:ascii="Lato" w:hAnsi="Lato" w:cs="Arial"/>
          <w:color w:val="000000"/>
          <w:kern w:val="0"/>
          <w:sz w:val="22"/>
          <w:szCs w:val="22"/>
        </w:rPr>
      </w:pPr>
    </w:p>
    <w:p w14:paraId="639A1802" w14:textId="77777777" w:rsidR="00BD4246" w:rsidRPr="00BD4246" w:rsidRDefault="00BD4246" w:rsidP="00BD4246">
      <w:pPr>
        <w:pStyle w:val="ListParagraph"/>
        <w:numPr>
          <w:ilvl w:val="1"/>
          <w:numId w:val="6"/>
        </w:numPr>
        <w:rPr>
          <w:rFonts w:ascii="Lato" w:hAnsi="Lato" w:cs="Arial"/>
          <w:color w:val="000000"/>
          <w:kern w:val="0"/>
          <w:sz w:val="22"/>
          <w:szCs w:val="22"/>
        </w:rPr>
      </w:pPr>
      <w:r w:rsidRPr="00BD4246">
        <w:rPr>
          <w:rFonts w:ascii="Lato" w:hAnsi="Lato"/>
          <w:sz w:val="22"/>
          <w:szCs w:val="22"/>
        </w:rPr>
        <w:t>Policy</w:t>
      </w:r>
      <w:r w:rsidRPr="00BD4246">
        <w:rPr>
          <w:rFonts w:ascii="Lato" w:hAnsi="Lato" w:cs="Arial"/>
          <w:color w:val="000000"/>
          <w:kern w:val="0"/>
          <w:sz w:val="22"/>
          <w:szCs w:val="22"/>
        </w:rPr>
        <w:t xml:space="preserve"> NE3 – Sites, Species and Habitats</w:t>
      </w:r>
    </w:p>
    <w:p w14:paraId="2997EF6D" w14:textId="77777777" w:rsidR="00BD4246" w:rsidRPr="00BD4246" w:rsidRDefault="00BD4246" w:rsidP="00BD4246">
      <w:pPr>
        <w:rPr>
          <w:rFonts w:ascii="Lato" w:hAnsi="Lato" w:cs="Arial"/>
          <w:color w:val="000000"/>
          <w:kern w:val="0"/>
          <w:sz w:val="22"/>
          <w:szCs w:val="22"/>
        </w:rPr>
      </w:pPr>
    </w:p>
    <w:p w14:paraId="44C8F540" w14:textId="77777777" w:rsidR="00BD4246" w:rsidRPr="00BD4246" w:rsidRDefault="00BD4246" w:rsidP="00BD4246">
      <w:pPr>
        <w:pStyle w:val="ListParagraph"/>
        <w:numPr>
          <w:ilvl w:val="2"/>
          <w:numId w:val="6"/>
        </w:numPr>
        <w:rPr>
          <w:rFonts w:ascii="Lato" w:hAnsi="Lato" w:cs="Arial"/>
          <w:color w:val="000000"/>
          <w:kern w:val="0"/>
          <w:sz w:val="22"/>
          <w:szCs w:val="22"/>
        </w:rPr>
      </w:pPr>
      <w:r w:rsidRPr="00BD4246">
        <w:rPr>
          <w:rFonts w:ascii="Lato" w:hAnsi="Lato" w:cs="Arial"/>
          <w:color w:val="000000"/>
          <w:kern w:val="0"/>
          <w:sz w:val="22"/>
          <w:szCs w:val="22"/>
        </w:rPr>
        <w:t>This policy supports development that protects and enhances biodiversity, particularly where it contributes to habitat restoration or ecological networks.</w:t>
      </w:r>
    </w:p>
    <w:p w14:paraId="6C756B1E" w14:textId="77777777" w:rsidR="00BD4246" w:rsidRPr="00BD4246" w:rsidRDefault="00BD4246" w:rsidP="00BD4246">
      <w:pPr>
        <w:rPr>
          <w:rFonts w:ascii="Lato" w:hAnsi="Lato" w:cs="Arial"/>
          <w:b/>
          <w:bCs/>
          <w:color w:val="000000"/>
          <w:kern w:val="0"/>
          <w:sz w:val="22"/>
          <w:szCs w:val="22"/>
        </w:rPr>
      </w:pPr>
    </w:p>
    <w:p w14:paraId="6F9B5A0D" w14:textId="77777777" w:rsidR="00BD4246" w:rsidRPr="00BD4246" w:rsidRDefault="00BD4246" w:rsidP="00BD4246">
      <w:pPr>
        <w:pStyle w:val="ListParagraph"/>
        <w:numPr>
          <w:ilvl w:val="1"/>
          <w:numId w:val="6"/>
        </w:numPr>
        <w:rPr>
          <w:rFonts w:ascii="Lato" w:hAnsi="Lato" w:cs="Arial"/>
          <w:b/>
          <w:bCs/>
          <w:color w:val="000000"/>
          <w:kern w:val="0"/>
          <w:sz w:val="22"/>
          <w:szCs w:val="22"/>
        </w:rPr>
      </w:pPr>
      <w:r w:rsidRPr="00BD4246">
        <w:rPr>
          <w:rFonts w:ascii="Lato" w:hAnsi="Lato"/>
          <w:b/>
          <w:bCs/>
          <w:sz w:val="22"/>
          <w:szCs w:val="22"/>
        </w:rPr>
        <w:t>Justification</w:t>
      </w:r>
      <w:r w:rsidRPr="00BD4246">
        <w:rPr>
          <w:rFonts w:ascii="Lato" w:hAnsi="Lato" w:cs="Arial"/>
          <w:b/>
          <w:bCs/>
          <w:color w:val="000000"/>
          <w:kern w:val="0"/>
          <w:sz w:val="22"/>
          <w:szCs w:val="22"/>
        </w:rPr>
        <w:t>:</w:t>
      </w:r>
    </w:p>
    <w:p w14:paraId="35DAA42D" w14:textId="77777777" w:rsidR="00BD4246" w:rsidRPr="00BD4246" w:rsidRDefault="00BD4246" w:rsidP="00BD4246">
      <w:pPr>
        <w:rPr>
          <w:rFonts w:ascii="Lato" w:hAnsi="Lato" w:cs="Arial"/>
          <w:color w:val="000000"/>
          <w:kern w:val="0"/>
          <w:sz w:val="22"/>
          <w:szCs w:val="22"/>
        </w:rPr>
      </w:pPr>
    </w:p>
    <w:p w14:paraId="1FD92B24" w14:textId="77777777" w:rsidR="00BD4246" w:rsidRPr="00BD4246" w:rsidRDefault="00BD4246" w:rsidP="00BD4246">
      <w:pPr>
        <w:pStyle w:val="ListParagraph"/>
        <w:numPr>
          <w:ilvl w:val="2"/>
          <w:numId w:val="6"/>
        </w:numPr>
        <w:rPr>
          <w:rFonts w:ascii="Lato" w:hAnsi="Lato" w:cs="Arial"/>
          <w:color w:val="000000"/>
          <w:kern w:val="0"/>
          <w:sz w:val="22"/>
          <w:szCs w:val="22"/>
        </w:rPr>
      </w:pPr>
      <w:r w:rsidRPr="00BD4246">
        <w:rPr>
          <w:rFonts w:ascii="Lato" w:hAnsi="Lato" w:cs="Arial"/>
          <w:color w:val="000000"/>
          <w:kern w:val="0"/>
          <w:sz w:val="22"/>
          <w:szCs w:val="22"/>
        </w:rPr>
        <w:t>The creation of conservation ponds is a proactive response to local declines in wetland biodiversity and the fragmentation of freshwater habitats.</w:t>
      </w:r>
    </w:p>
    <w:p w14:paraId="6958C0EB" w14:textId="77777777" w:rsidR="00BD4246" w:rsidRPr="00BD4246" w:rsidRDefault="00BD4246" w:rsidP="00BD4246">
      <w:pPr>
        <w:rPr>
          <w:rFonts w:ascii="Lato" w:hAnsi="Lato" w:cs="Arial"/>
          <w:color w:val="000000"/>
          <w:kern w:val="0"/>
          <w:sz w:val="22"/>
          <w:szCs w:val="22"/>
        </w:rPr>
      </w:pPr>
    </w:p>
    <w:p w14:paraId="0CEDE418" w14:textId="77777777" w:rsidR="00BD4246" w:rsidRPr="00BD4246" w:rsidRDefault="00BD4246" w:rsidP="00BD4246">
      <w:pPr>
        <w:pStyle w:val="ListParagraph"/>
        <w:numPr>
          <w:ilvl w:val="2"/>
          <w:numId w:val="6"/>
        </w:numPr>
        <w:rPr>
          <w:rFonts w:ascii="Lato" w:hAnsi="Lato" w:cs="Arial"/>
          <w:color w:val="000000"/>
          <w:kern w:val="0"/>
          <w:sz w:val="22"/>
          <w:szCs w:val="22"/>
        </w:rPr>
      </w:pPr>
      <w:r w:rsidRPr="00BD4246">
        <w:rPr>
          <w:rFonts w:ascii="Lato" w:hAnsi="Lato" w:cs="Arial"/>
          <w:color w:val="000000"/>
          <w:kern w:val="0"/>
          <w:sz w:val="22"/>
          <w:szCs w:val="22"/>
        </w:rPr>
        <w:t>The ponds will be managed to support key species and habitats listed in BANES’s Biodiversity Action Plan and Ecological Emergency Action Plan.</w:t>
      </w:r>
    </w:p>
    <w:p w14:paraId="1D5435B4" w14:textId="77777777" w:rsidR="00BD4246" w:rsidRPr="00BD4246" w:rsidRDefault="00BD4246" w:rsidP="00BD4246">
      <w:pPr>
        <w:rPr>
          <w:rFonts w:ascii="Lato" w:hAnsi="Lato" w:cs="Arial"/>
          <w:color w:val="000000"/>
          <w:kern w:val="0"/>
          <w:sz w:val="22"/>
          <w:szCs w:val="22"/>
        </w:rPr>
      </w:pPr>
    </w:p>
    <w:p w14:paraId="429CEAB8" w14:textId="77777777" w:rsidR="00BD4246" w:rsidRPr="00BD4246" w:rsidRDefault="00BD4246" w:rsidP="00BD4246">
      <w:pPr>
        <w:pStyle w:val="ListParagraph"/>
        <w:numPr>
          <w:ilvl w:val="1"/>
          <w:numId w:val="6"/>
        </w:numPr>
        <w:rPr>
          <w:rFonts w:ascii="Lato" w:hAnsi="Lato" w:cs="Arial"/>
          <w:color w:val="000000"/>
          <w:kern w:val="0"/>
          <w:sz w:val="22"/>
          <w:szCs w:val="22"/>
        </w:rPr>
      </w:pPr>
      <w:r w:rsidRPr="00BD4246">
        <w:rPr>
          <w:rFonts w:ascii="Lato" w:hAnsi="Lato" w:cs="Arial"/>
          <w:color w:val="000000"/>
          <w:kern w:val="0"/>
          <w:sz w:val="22"/>
          <w:szCs w:val="22"/>
        </w:rPr>
        <w:t>Policy CP6 – Environmental Quality</w:t>
      </w:r>
    </w:p>
    <w:p w14:paraId="18E574C1" w14:textId="77777777" w:rsidR="00BD4246" w:rsidRPr="00BD4246" w:rsidRDefault="00BD4246" w:rsidP="00BD4246">
      <w:pPr>
        <w:rPr>
          <w:rFonts w:ascii="Lato" w:hAnsi="Lato" w:cs="Arial"/>
          <w:color w:val="000000"/>
          <w:kern w:val="0"/>
          <w:sz w:val="22"/>
          <w:szCs w:val="22"/>
        </w:rPr>
      </w:pPr>
    </w:p>
    <w:p w14:paraId="35BCD6C6" w14:textId="77777777" w:rsidR="00BD4246" w:rsidRPr="00BD4246" w:rsidRDefault="00BD4246" w:rsidP="00BD4246">
      <w:pPr>
        <w:pStyle w:val="ListParagraph"/>
        <w:numPr>
          <w:ilvl w:val="2"/>
          <w:numId w:val="6"/>
        </w:numPr>
        <w:rPr>
          <w:rFonts w:ascii="Lato" w:hAnsi="Lato" w:cs="Arial"/>
          <w:color w:val="000000"/>
          <w:kern w:val="0"/>
          <w:sz w:val="22"/>
          <w:szCs w:val="22"/>
        </w:rPr>
      </w:pPr>
      <w:r w:rsidRPr="00BD4246">
        <w:rPr>
          <w:rFonts w:ascii="Lato" w:hAnsi="Lato" w:cs="Arial"/>
          <w:color w:val="000000"/>
          <w:kern w:val="0"/>
          <w:sz w:val="22"/>
          <w:szCs w:val="22"/>
        </w:rPr>
        <w:t>CP6 promotes high environmental quality and ecological enhancement.</w:t>
      </w:r>
    </w:p>
    <w:p w14:paraId="2888286C" w14:textId="77777777" w:rsidR="00BD4246" w:rsidRPr="00BD4246" w:rsidRDefault="00BD4246" w:rsidP="00BD4246">
      <w:pPr>
        <w:rPr>
          <w:rFonts w:ascii="Lato" w:hAnsi="Lato" w:cs="Arial"/>
          <w:color w:val="000000"/>
          <w:kern w:val="0"/>
          <w:sz w:val="22"/>
          <w:szCs w:val="22"/>
        </w:rPr>
      </w:pPr>
    </w:p>
    <w:p w14:paraId="0A837D72" w14:textId="77777777" w:rsidR="00BD4246" w:rsidRPr="00BD4246" w:rsidRDefault="00BD4246" w:rsidP="00BD4246">
      <w:pPr>
        <w:pStyle w:val="ListParagraph"/>
        <w:numPr>
          <w:ilvl w:val="1"/>
          <w:numId w:val="6"/>
        </w:numPr>
        <w:rPr>
          <w:rFonts w:ascii="Lato" w:hAnsi="Lato" w:cs="Arial"/>
          <w:color w:val="000000"/>
          <w:kern w:val="0"/>
          <w:sz w:val="22"/>
          <w:szCs w:val="22"/>
        </w:rPr>
      </w:pPr>
      <w:r w:rsidRPr="00BD4246">
        <w:rPr>
          <w:rFonts w:ascii="Lato" w:hAnsi="Lato"/>
          <w:b/>
          <w:bCs/>
          <w:sz w:val="22"/>
          <w:szCs w:val="22"/>
        </w:rPr>
        <w:t>Justification</w:t>
      </w:r>
      <w:r w:rsidRPr="00BD4246">
        <w:rPr>
          <w:rFonts w:ascii="Lato" w:hAnsi="Lato" w:cs="Arial"/>
          <w:color w:val="000000"/>
          <w:kern w:val="0"/>
          <w:sz w:val="22"/>
          <w:szCs w:val="22"/>
        </w:rPr>
        <w:t>:</w:t>
      </w:r>
    </w:p>
    <w:p w14:paraId="71703974" w14:textId="77777777" w:rsidR="00BD4246" w:rsidRPr="00BD4246" w:rsidRDefault="00BD4246" w:rsidP="00BD4246">
      <w:pPr>
        <w:rPr>
          <w:rFonts w:ascii="Lato" w:hAnsi="Lato" w:cs="Arial"/>
          <w:color w:val="000000"/>
          <w:kern w:val="0"/>
          <w:sz w:val="22"/>
          <w:szCs w:val="22"/>
        </w:rPr>
      </w:pPr>
    </w:p>
    <w:p w14:paraId="79591C6F" w14:textId="77777777" w:rsidR="00BD4246" w:rsidRPr="00BD4246" w:rsidRDefault="00BD4246" w:rsidP="00BD4246">
      <w:pPr>
        <w:pStyle w:val="ListParagraph"/>
        <w:numPr>
          <w:ilvl w:val="2"/>
          <w:numId w:val="6"/>
        </w:numPr>
        <w:rPr>
          <w:rFonts w:ascii="Lato" w:hAnsi="Lato" w:cs="Arial"/>
          <w:color w:val="000000"/>
          <w:kern w:val="0"/>
          <w:sz w:val="22"/>
          <w:szCs w:val="22"/>
        </w:rPr>
      </w:pPr>
      <w:r w:rsidRPr="00BD4246">
        <w:rPr>
          <w:rFonts w:ascii="Lato" w:hAnsi="Lato" w:cs="Arial"/>
          <w:color w:val="000000"/>
          <w:kern w:val="0"/>
          <w:sz w:val="22"/>
          <w:szCs w:val="22"/>
        </w:rPr>
        <w:t>The proposal transforms underutilised woodland into a multifunctional natural space, increasing its ecological value while maintaining its woodland character.</w:t>
      </w:r>
    </w:p>
    <w:p w14:paraId="6AA4D3EB" w14:textId="77777777" w:rsidR="00BD4246" w:rsidRPr="00BD4246" w:rsidRDefault="00BD4246" w:rsidP="00BD4246">
      <w:pPr>
        <w:rPr>
          <w:rFonts w:ascii="Lato" w:hAnsi="Lato" w:cs="Arial"/>
          <w:color w:val="000000"/>
          <w:kern w:val="0"/>
          <w:sz w:val="22"/>
          <w:szCs w:val="22"/>
        </w:rPr>
      </w:pPr>
    </w:p>
    <w:p w14:paraId="2638D888" w14:textId="5062D97A" w:rsidR="00684C39" w:rsidRDefault="00BD4246" w:rsidP="00BD4246">
      <w:pPr>
        <w:pStyle w:val="ListParagraph"/>
        <w:numPr>
          <w:ilvl w:val="2"/>
          <w:numId w:val="6"/>
        </w:numPr>
        <w:rPr>
          <w:rFonts w:ascii="Lato" w:hAnsi="Lato" w:cs="Arial"/>
          <w:color w:val="000000"/>
          <w:kern w:val="0"/>
          <w:sz w:val="22"/>
          <w:szCs w:val="22"/>
        </w:rPr>
      </w:pPr>
      <w:r w:rsidRPr="00BD4246">
        <w:rPr>
          <w:rFonts w:ascii="Lato" w:hAnsi="Lato" w:cs="Arial"/>
          <w:color w:val="000000"/>
          <w:kern w:val="0"/>
          <w:sz w:val="22"/>
          <w:szCs w:val="22"/>
        </w:rPr>
        <w:t>There is no conflict with landscape or visual amenity goals — the ponds blend with the natural landform and are not publicly visible.</w:t>
      </w:r>
    </w:p>
    <w:p w14:paraId="722803E6" w14:textId="77777777" w:rsidR="00D005C1" w:rsidRPr="00D005C1" w:rsidRDefault="00D005C1" w:rsidP="00D005C1">
      <w:pPr>
        <w:pStyle w:val="ListParagraph"/>
        <w:rPr>
          <w:rFonts w:ascii="Lato" w:hAnsi="Lato" w:cs="Arial"/>
          <w:color w:val="000000"/>
          <w:kern w:val="0"/>
          <w:sz w:val="22"/>
          <w:szCs w:val="22"/>
        </w:rPr>
      </w:pPr>
    </w:p>
    <w:p w14:paraId="3AA1F45A" w14:textId="77777777" w:rsidR="00D005C1" w:rsidRPr="00D005C1" w:rsidRDefault="00D005C1" w:rsidP="00D005C1">
      <w:pPr>
        <w:rPr>
          <w:rFonts w:ascii="Lato" w:hAnsi="Lato" w:cs="Arial"/>
          <w:b/>
          <w:bCs/>
          <w:color w:val="000000"/>
          <w:kern w:val="0"/>
          <w:sz w:val="22"/>
          <w:szCs w:val="22"/>
        </w:rPr>
      </w:pPr>
    </w:p>
    <w:p w14:paraId="35BD43AB" w14:textId="77777777" w:rsidR="00D005C1" w:rsidRPr="00D005C1" w:rsidRDefault="00D005C1" w:rsidP="00D005C1">
      <w:pPr>
        <w:pStyle w:val="ListParagraph"/>
        <w:numPr>
          <w:ilvl w:val="0"/>
          <w:numId w:val="6"/>
        </w:numPr>
        <w:rPr>
          <w:rFonts w:ascii="Lato" w:hAnsi="Lato" w:cs="Arial"/>
          <w:b/>
          <w:bCs/>
          <w:color w:val="000000"/>
          <w:kern w:val="0"/>
          <w:sz w:val="22"/>
          <w:szCs w:val="22"/>
        </w:rPr>
      </w:pPr>
      <w:r w:rsidRPr="00D005C1">
        <w:rPr>
          <w:rFonts w:ascii="Lato" w:hAnsi="Lato" w:cs="Arial"/>
          <w:b/>
          <w:bCs/>
          <w:color w:val="000000"/>
          <w:kern w:val="0"/>
          <w:sz w:val="22"/>
          <w:szCs w:val="22"/>
        </w:rPr>
        <w:t>Climate and Ecological Emergency Declaration (BANES, 2019–Present)</w:t>
      </w:r>
    </w:p>
    <w:p w14:paraId="38D9B683" w14:textId="77777777" w:rsidR="00D005C1" w:rsidRPr="00D005C1" w:rsidRDefault="00D005C1" w:rsidP="00D005C1">
      <w:pPr>
        <w:rPr>
          <w:rFonts w:ascii="Lato" w:hAnsi="Lato" w:cs="Arial"/>
          <w:color w:val="000000"/>
          <w:kern w:val="0"/>
          <w:sz w:val="22"/>
          <w:szCs w:val="22"/>
        </w:rPr>
      </w:pPr>
    </w:p>
    <w:p w14:paraId="133B8CB2" w14:textId="77777777" w:rsidR="00D005C1" w:rsidRPr="00D005C1" w:rsidRDefault="00D005C1" w:rsidP="00D005C1">
      <w:pPr>
        <w:pStyle w:val="ListParagraph"/>
        <w:numPr>
          <w:ilvl w:val="1"/>
          <w:numId w:val="6"/>
        </w:numPr>
        <w:rPr>
          <w:rFonts w:ascii="Lato" w:hAnsi="Lato" w:cs="Arial"/>
          <w:color w:val="000000"/>
          <w:kern w:val="0"/>
          <w:sz w:val="22"/>
          <w:szCs w:val="22"/>
        </w:rPr>
      </w:pPr>
      <w:r w:rsidRPr="00D005C1">
        <w:rPr>
          <w:rFonts w:ascii="Lato" w:hAnsi="Lato" w:cs="Arial"/>
          <w:color w:val="000000"/>
          <w:kern w:val="0"/>
          <w:sz w:val="22"/>
          <w:szCs w:val="22"/>
        </w:rPr>
        <w:t>BANES has committed to tackling the climate and ecological emergency through practical local action, including habitat creation, restoration of ecosystems, and nature-based solutions.</w:t>
      </w:r>
    </w:p>
    <w:p w14:paraId="6E91389E" w14:textId="77777777" w:rsidR="00D005C1" w:rsidRPr="00D005C1" w:rsidRDefault="00D005C1" w:rsidP="00D005C1">
      <w:pPr>
        <w:rPr>
          <w:rFonts w:ascii="Lato" w:hAnsi="Lato" w:cs="Arial"/>
          <w:color w:val="000000"/>
          <w:kern w:val="0"/>
          <w:sz w:val="22"/>
          <w:szCs w:val="22"/>
        </w:rPr>
      </w:pPr>
    </w:p>
    <w:p w14:paraId="5435E8D4" w14:textId="77777777" w:rsidR="00D005C1" w:rsidRPr="00D005C1" w:rsidRDefault="00D005C1" w:rsidP="00E23E37">
      <w:pPr>
        <w:pStyle w:val="ListParagraph"/>
        <w:numPr>
          <w:ilvl w:val="1"/>
          <w:numId w:val="6"/>
        </w:numPr>
        <w:rPr>
          <w:rFonts w:ascii="Lato" w:hAnsi="Lato" w:cs="Arial"/>
          <w:b/>
          <w:bCs/>
          <w:color w:val="000000"/>
          <w:kern w:val="0"/>
          <w:sz w:val="22"/>
          <w:szCs w:val="22"/>
        </w:rPr>
      </w:pPr>
      <w:r w:rsidRPr="00D005C1">
        <w:rPr>
          <w:rFonts w:ascii="Lato" w:hAnsi="Lato"/>
          <w:b/>
          <w:bCs/>
          <w:sz w:val="22"/>
          <w:szCs w:val="22"/>
        </w:rPr>
        <w:t>Justification</w:t>
      </w:r>
      <w:r w:rsidRPr="00D005C1">
        <w:rPr>
          <w:rFonts w:ascii="Lato" w:hAnsi="Lato" w:cs="Arial"/>
          <w:b/>
          <w:bCs/>
          <w:color w:val="000000"/>
          <w:kern w:val="0"/>
          <w:sz w:val="22"/>
          <w:szCs w:val="22"/>
        </w:rPr>
        <w:t>:</w:t>
      </w:r>
    </w:p>
    <w:p w14:paraId="3331E85B" w14:textId="77777777" w:rsidR="00D005C1" w:rsidRPr="00D005C1" w:rsidRDefault="00D005C1" w:rsidP="00D005C1">
      <w:pPr>
        <w:rPr>
          <w:rFonts w:ascii="Lato" w:hAnsi="Lato" w:cs="Arial"/>
          <w:color w:val="000000"/>
          <w:kern w:val="0"/>
          <w:sz w:val="22"/>
          <w:szCs w:val="22"/>
        </w:rPr>
      </w:pPr>
    </w:p>
    <w:p w14:paraId="1CABAEA5" w14:textId="77777777" w:rsidR="00D005C1" w:rsidRPr="00D005C1" w:rsidRDefault="00D005C1" w:rsidP="00E23E37">
      <w:pPr>
        <w:pStyle w:val="ListParagraph"/>
        <w:numPr>
          <w:ilvl w:val="2"/>
          <w:numId w:val="6"/>
        </w:numPr>
        <w:rPr>
          <w:rFonts w:ascii="Lato" w:hAnsi="Lato" w:cs="Arial"/>
          <w:color w:val="000000"/>
          <w:kern w:val="0"/>
          <w:sz w:val="22"/>
          <w:szCs w:val="22"/>
        </w:rPr>
      </w:pPr>
      <w:r w:rsidRPr="00D005C1">
        <w:rPr>
          <w:rFonts w:ascii="Lato" w:hAnsi="Lato" w:cs="Arial"/>
          <w:color w:val="000000"/>
          <w:kern w:val="0"/>
          <w:sz w:val="22"/>
          <w:szCs w:val="22"/>
        </w:rPr>
        <w:t>The pond project embodies nature-based solutions that address both climate resilience and biodiversity decline.</w:t>
      </w:r>
    </w:p>
    <w:p w14:paraId="0157C3A4" w14:textId="77777777" w:rsidR="00D005C1" w:rsidRPr="00D005C1" w:rsidRDefault="00D005C1" w:rsidP="00D005C1">
      <w:pPr>
        <w:rPr>
          <w:rFonts w:ascii="Lato" w:hAnsi="Lato" w:cs="Arial"/>
          <w:color w:val="000000"/>
          <w:kern w:val="0"/>
          <w:sz w:val="22"/>
          <w:szCs w:val="22"/>
        </w:rPr>
      </w:pPr>
    </w:p>
    <w:p w14:paraId="68A9BDA0" w14:textId="1EF919EF" w:rsidR="00D005C1" w:rsidRDefault="00D005C1" w:rsidP="00E23E37">
      <w:pPr>
        <w:pStyle w:val="ListParagraph"/>
        <w:numPr>
          <w:ilvl w:val="2"/>
          <w:numId w:val="6"/>
        </w:numPr>
        <w:rPr>
          <w:rFonts w:ascii="Lato" w:hAnsi="Lato" w:cs="Arial"/>
          <w:color w:val="000000"/>
          <w:kern w:val="0"/>
          <w:sz w:val="22"/>
          <w:szCs w:val="22"/>
        </w:rPr>
      </w:pPr>
      <w:r w:rsidRPr="00D005C1">
        <w:rPr>
          <w:rFonts w:ascii="Lato" w:hAnsi="Lato" w:cs="Arial"/>
          <w:color w:val="000000"/>
          <w:kern w:val="0"/>
          <w:sz w:val="22"/>
          <w:szCs w:val="22"/>
        </w:rPr>
        <w:t>It enhances BANES’s green infrastructure network and supports long-term community and environmental wellbeing.</w:t>
      </w:r>
    </w:p>
    <w:p w14:paraId="0BB7FB3F" w14:textId="77777777" w:rsidR="000B71AF" w:rsidRPr="000B71AF" w:rsidRDefault="000B71AF" w:rsidP="000B71AF">
      <w:pPr>
        <w:pStyle w:val="ListParagraph"/>
        <w:rPr>
          <w:rFonts w:ascii="Lato" w:hAnsi="Lato" w:cs="Arial"/>
          <w:color w:val="000000"/>
          <w:kern w:val="0"/>
          <w:sz w:val="22"/>
          <w:szCs w:val="22"/>
        </w:rPr>
      </w:pPr>
    </w:p>
    <w:p w14:paraId="77477748" w14:textId="77777777" w:rsidR="000B71AF" w:rsidRDefault="000B71AF" w:rsidP="000B71AF">
      <w:pPr>
        <w:rPr>
          <w:rFonts w:ascii="Lato" w:hAnsi="Lato" w:cs="Arial"/>
          <w:color w:val="000000"/>
          <w:kern w:val="0"/>
          <w:sz w:val="22"/>
          <w:szCs w:val="22"/>
        </w:rPr>
      </w:pPr>
    </w:p>
    <w:p w14:paraId="682D3991" w14:textId="77777777" w:rsidR="00B60B07" w:rsidRDefault="00B60B07" w:rsidP="00B60B07">
      <w:pPr>
        <w:rPr>
          <w:rFonts w:ascii="Lato" w:hAnsi="Lato" w:cs="Arial"/>
          <w:b/>
          <w:bCs/>
          <w:color w:val="000000"/>
          <w:kern w:val="0"/>
          <w:sz w:val="22"/>
          <w:szCs w:val="22"/>
        </w:rPr>
      </w:pPr>
    </w:p>
    <w:p w14:paraId="4EA979D7" w14:textId="77777777" w:rsidR="00B60B07" w:rsidRDefault="00B60B07" w:rsidP="00B60B07">
      <w:pPr>
        <w:rPr>
          <w:rFonts w:ascii="Lato" w:hAnsi="Lato" w:cs="Arial"/>
          <w:b/>
          <w:bCs/>
          <w:color w:val="000000"/>
          <w:kern w:val="0"/>
          <w:sz w:val="22"/>
          <w:szCs w:val="22"/>
        </w:rPr>
      </w:pPr>
    </w:p>
    <w:p w14:paraId="538F62AE" w14:textId="77777777" w:rsidR="00B60B07" w:rsidRDefault="00B60B07" w:rsidP="00B60B07">
      <w:pPr>
        <w:rPr>
          <w:rFonts w:ascii="Lato" w:hAnsi="Lato" w:cs="Arial"/>
          <w:b/>
          <w:bCs/>
          <w:color w:val="000000"/>
          <w:kern w:val="0"/>
          <w:sz w:val="22"/>
          <w:szCs w:val="22"/>
        </w:rPr>
      </w:pPr>
    </w:p>
    <w:p w14:paraId="55AA9FBF" w14:textId="77777777" w:rsidR="00B60B07" w:rsidRDefault="00B60B07" w:rsidP="00B60B07">
      <w:pPr>
        <w:rPr>
          <w:rFonts w:ascii="Lato" w:hAnsi="Lato" w:cs="Arial"/>
          <w:b/>
          <w:bCs/>
          <w:color w:val="000000"/>
          <w:kern w:val="0"/>
          <w:sz w:val="22"/>
          <w:szCs w:val="22"/>
        </w:rPr>
      </w:pPr>
    </w:p>
    <w:p w14:paraId="7C67EF63" w14:textId="77777777" w:rsidR="00B60B07" w:rsidRDefault="00B60B07" w:rsidP="00B60B07">
      <w:pPr>
        <w:rPr>
          <w:rFonts w:ascii="Lato" w:hAnsi="Lato" w:cs="Arial"/>
          <w:b/>
          <w:bCs/>
          <w:color w:val="000000"/>
          <w:kern w:val="0"/>
          <w:sz w:val="22"/>
          <w:szCs w:val="22"/>
        </w:rPr>
      </w:pPr>
    </w:p>
    <w:p w14:paraId="4D4727B8" w14:textId="77777777" w:rsidR="00B60B07" w:rsidRDefault="00B60B07" w:rsidP="00B60B07">
      <w:pPr>
        <w:rPr>
          <w:rFonts w:ascii="Lato" w:hAnsi="Lato" w:cs="Arial"/>
          <w:b/>
          <w:bCs/>
          <w:color w:val="000000"/>
          <w:kern w:val="0"/>
          <w:sz w:val="22"/>
          <w:szCs w:val="22"/>
        </w:rPr>
      </w:pPr>
    </w:p>
    <w:p w14:paraId="470E002B" w14:textId="77777777" w:rsidR="00B60B07" w:rsidRDefault="00B60B07" w:rsidP="00B60B07">
      <w:pPr>
        <w:rPr>
          <w:rFonts w:ascii="Lato" w:hAnsi="Lato" w:cs="Arial"/>
          <w:b/>
          <w:bCs/>
          <w:color w:val="000000"/>
          <w:kern w:val="0"/>
          <w:sz w:val="22"/>
          <w:szCs w:val="22"/>
        </w:rPr>
      </w:pPr>
    </w:p>
    <w:p w14:paraId="351D4D99" w14:textId="3DCB9B34" w:rsidR="00B60B07" w:rsidRPr="00B60B07" w:rsidRDefault="00B60B07" w:rsidP="00B60B07">
      <w:pPr>
        <w:pStyle w:val="ListParagraph"/>
        <w:numPr>
          <w:ilvl w:val="0"/>
          <w:numId w:val="6"/>
        </w:numPr>
        <w:rPr>
          <w:rFonts w:ascii="Lato" w:hAnsi="Lato" w:cs="Arial"/>
          <w:b/>
          <w:bCs/>
          <w:color w:val="000000"/>
          <w:kern w:val="0"/>
          <w:sz w:val="22"/>
          <w:szCs w:val="22"/>
        </w:rPr>
      </w:pPr>
      <w:r w:rsidRPr="00B60B07">
        <w:rPr>
          <w:rFonts w:ascii="Lato" w:hAnsi="Lato" w:cs="Arial"/>
          <w:b/>
          <w:bCs/>
          <w:color w:val="000000"/>
          <w:kern w:val="0"/>
          <w:sz w:val="22"/>
          <w:szCs w:val="22"/>
        </w:rPr>
        <w:t>Conclusion</w:t>
      </w:r>
    </w:p>
    <w:p w14:paraId="4036C55E" w14:textId="77777777" w:rsidR="00B60B07" w:rsidRPr="00B60B07" w:rsidRDefault="00B60B07" w:rsidP="00B60B07">
      <w:pPr>
        <w:rPr>
          <w:rFonts w:ascii="Lato" w:hAnsi="Lato" w:cs="Arial"/>
          <w:color w:val="000000"/>
          <w:kern w:val="0"/>
          <w:sz w:val="22"/>
          <w:szCs w:val="22"/>
        </w:rPr>
      </w:pPr>
    </w:p>
    <w:p w14:paraId="103E7860" w14:textId="77777777" w:rsidR="00B60B07" w:rsidRPr="00B60B07" w:rsidRDefault="00B60B07" w:rsidP="00B60B07">
      <w:pPr>
        <w:pStyle w:val="ListParagraph"/>
        <w:numPr>
          <w:ilvl w:val="1"/>
          <w:numId w:val="6"/>
        </w:numPr>
        <w:rPr>
          <w:rFonts w:ascii="Lato" w:hAnsi="Lato" w:cs="Arial"/>
          <w:color w:val="000000"/>
          <w:kern w:val="0"/>
          <w:sz w:val="22"/>
          <w:szCs w:val="22"/>
        </w:rPr>
      </w:pPr>
      <w:r w:rsidRPr="00B60B07">
        <w:rPr>
          <w:rFonts w:ascii="Lato" w:hAnsi="Lato" w:cs="Arial"/>
          <w:color w:val="000000"/>
          <w:kern w:val="0"/>
          <w:sz w:val="22"/>
          <w:szCs w:val="22"/>
        </w:rPr>
        <w:t>The proposed creation of conservation ponds by damming a stream within woodland in the Green Belt is:</w:t>
      </w:r>
    </w:p>
    <w:p w14:paraId="479CAA74" w14:textId="77777777" w:rsidR="00B60B07" w:rsidRPr="00B60B07" w:rsidRDefault="00B60B07" w:rsidP="00B60B07">
      <w:pPr>
        <w:rPr>
          <w:rFonts w:ascii="Lato" w:hAnsi="Lato" w:cs="Arial"/>
          <w:color w:val="000000"/>
          <w:kern w:val="0"/>
          <w:sz w:val="22"/>
          <w:szCs w:val="22"/>
        </w:rPr>
      </w:pPr>
    </w:p>
    <w:p w14:paraId="60440B17" w14:textId="77777777" w:rsidR="00B60B07" w:rsidRPr="00B60B07" w:rsidRDefault="00B60B07" w:rsidP="00B60B07">
      <w:pPr>
        <w:pStyle w:val="ListParagraph"/>
        <w:numPr>
          <w:ilvl w:val="2"/>
          <w:numId w:val="6"/>
        </w:numPr>
        <w:rPr>
          <w:rFonts w:ascii="Lato" w:hAnsi="Lato" w:cs="Arial"/>
          <w:color w:val="000000"/>
          <w:kern w:val="0"/>
          <w:sz w:val="22"/>
          <w:szCs w:val="22"/>
        </w:rPr>
      </w:pPr>
      <w:r w:rsidRPr="00B60B07">
        <w:rPr>
          <w:rFonts w:ascii="Lato" w:hAnsi="Lato" w:cs="Arial"/>
          <w:color w:val="000000"/>
          <w:kern w:val="0"/>
          <w:sz w:val="22"/>
          <w:szCs w:val="22"/>
        </w:rPr>
        <w:t>A low-impact, ecologically positive intervention;</w:t>
      </w:r>
    </w:p>
    <w:p w14:paraId="2D6A613A" w14:textId="77777777" w:rsidR="00B60B07" w:rsidRPr="00B60B07" w:rsidRDefault="00B60B07" w:rsidP="00B60B07">
      <w:pPr>
        <w:rPr>
          <w:rFonts w:ascii="Lato" w:hAnsi="Lato" w:cs="Arial"/>
          <w:color w:val="000000"/>
          <w:kern w:val="0"/>
          <w:sz w:val="22"/>
          <w:szCs w:val="22"/>
        </w:rPr>
      </w:pPr>
    </w:p>
    <w:p w14:paraId="6520A8D0" w14:textId="77777777" w:rsidR="00B60B07" w:rsidRPr="00B60B07" w:rsidRDefault="00B60B07" w:rsidP="00B60B07">
      <w:pPr>
        <w:pStyle w:val="ListParagraph"/>
        <w:numPr>
          <w:ilvl w:val="2"/>
          <w:numId w:val="6"/>
        </w:numPr>
        <w:rPr>
          <w:rFonts w:ascii="Lato" w:hAnsi="Lato" w:cs="Arial"/>
          <w:color w:val="000000"/>
          <w:kern w:val="0"/>
          <w:sz w:val="22"/>
          <w:szCs w:val="22"/>
        </w:rPr>
      </w:pPr>
      <w:r w:rsidRPr="00B60B07">
        <w:rPr>
          <w:rFonts w:ascii="Lato" w:hAnsi="Lato" w:cs="Arial"/>
          <w:color w:val="000000"/>
          <w:kern w:val="0"/>
          <w:sz w:val="22"/>
          <w:szCs w:val="22"/>
        </w:rPr>
        <w:t>Not inappropriate development, as defined by NPPF policy;</w:t>
      </w:r>
    </w:p>
    <w:p w14:paraId="30F91CFD" w14:textId="77777777" w:rsidR="00B60B07" w:rsidRPr="00B60B07" w:rsidRDefault="00B60B07" w:rsidP="00B60B07">
      <w:pPr>
        <w:rPr>
          <w:rFonts w:ascii="Lato" w:hAnsi="Lato" w:cs="Arial"/>
          <w:color w:val="000000"/>
          <w:kern w:val="0"/>
          <w:sz w:val="22"/>
          <w:szCs w:val="22"/>
        </w:rPr>
      </w:pPr>
    </w:p>
    <w:p w14:paraId="5FD9DF30" w14:textId="77777777" w:rsidR="00B60B07" w:rsidRPr="00B60B07" w:rsidRDefault="00B60B07" w:rsidP="00B60B07">
      <w:pPr>
        <w:pStyle w:val="ListParagraph"/>
        <w:numPr>
          <w:ilvl w:val="2"/>
          <w:numId w:val="6"/>
        </w:numPr>
        <w:rPr>
          <w:rFonts w:ascii="Lato" w:hAnsi="Lato" w:cs="Arial"/>
          <w:color w:val="000000"/>
          <w:kern w:val="0"/>
          <w:sz w:val="22"/>
          <w:szCs w:val="22"/>
        </w:rPr>
      </w:pPr>
      <w:r w:rsidRPr="00B60B07">
        <w:rPr>
          <w:rFonts w:ascii="Lato" w:hAnsi="Lato" w:cs="Arial"/>
          <w:color w:val="000000"/>
          <w:kern w:val="0"/>
          <w:sz w:val="22"/>
          <w:szCs w:val="22"/>
        </w:rPr>
        <w:t>In line with BANES Local Plan objectives for biodiversity, landscape, and environmental management;</w:t>
      </w:r>
    </w:p>
    <w:p w14:paraId="44542701" w14:textId="77777777" w:rsidR="00B60B07" w:rsidRPr="00B60B07" w:rsidRDefault="00B60B07" w:rsidP="00B60B07">
      <w:pPr>
        <w:rPr>
          <w:rFonts w:ascii="Lato" w:hAnsi="Lato" w:cs="Arial"/>
          <w:color w:val="000000"/>
          <w:kern w:val="0"/>
          <w:sz w:val="22"/>
          <w:szCs w:val="22"/>
        </w:rPr>
      </w:pPr>
    </w:p>
    <w:p w14:paraId="6B6920C9" w14:textId="77777777" w:rsidR="00B60B07" w:rsidRPr="00B60B07" w:rsidRDefault="00B60B07" w:rsidP="00B60B07">
      <w:pPr>
        <w:pStyle w:val="ListParagraph"/>
        <w:numPr>
          <w:ilvl w:val="2"/>
          <w:numId w:val="6"/>
        </w:numPr>
        <w:rPr>
          <w:rFonts w:ascii="Lato" w:hAnsi="Lato" w:cs="Arial"/>
          <w:color w:val="000000"/>
          <w:kern w:val="0"/>
          <w:sz w:val="22"/>
          <w:szCs w:val="22"/>
        </w:rPr>
      </w:pPr>
      <w:r w:rsidRPr="00B60B07">
        <w:rPr>
          <w:rFonts w:ascii="Lato" w:hAnsi="Lato" w:cs="Arial"/>
          <w:color w:val="000000"/>
          <w:kern w:val="0"/>
          <w:sz w:val="22"/>
          <w:szCs w:val="22"/>
        </w:rPr>
        <w:t>A meaningful contribution to BANES’s climate and ecological resilience goals.</w:t>
      </w:r>
    </w:p>
    <w:p w14:paraId="3B1BAD8A" w14:textId="77777777" w:rsidR="00B60B07" w:rsidRPr="00B60B07" w:rsidRDefault="00B60B07" w:rsidP="00B60B07">
      <w:pPr>
        <w:rPr>
          <w:rFonts w:ascii="Lato" w:hAnsi="Lato" w:cs="Arial"/>
          <w:color w:val="000000"/>
          <w:kern w:val="0"/>
          <w:sz w:val="22"/>
          <w:szCs w:val="22"/>
        </w:rPr>
      </w:pPr>
    </w:p>
    <w:p w14:paraId="43D79C5D" w14:textId="2FDD5DFA" w:rsidR="00B60B07" w:rsidRPr="00B60B07" w:rsidRDefault="00B60B07" w:rsidP="00B60B07">
      <w:pPr>
        <w:pStyle w:val="ListParagraph"/>
        <w:numPr>
          <w:ilvl w:val="2"/>
          <w:numId w:val="6"/>
        </w:numPr>
        <w:rPr>
          <w:rFonts w:ascii="Lato" w:hAnsi="Lato" w:cs="Arial"/>
          <w:color w:val="000000"/>
          <w:kern w:val="0"/>
          <w:sz w:val="22"/>
          <w:szCs w:val="22"/>
        </w:rPr>
      </w:pPr>
      <w:r w:rsidRPr="00B60B07">
        <w:rPr>
          <w:rFonts w:ascii="Lato" w:hAnsi="Lato" w:cs="Arial"/>
          <w:color w:val="000000"/>
          <w:kern w:val="0"/>
          <w:sz w:val="22"/>
          <w:szCs w:val="22"/>
        </w:rPr>
        <w:t>Planning permission should be granted. The proposal represents a model example of environmental stewardship in the rural Green Belt and should be supported accordingly.</w:t>
      </w:r>
    </w:p>
    <w:p w14:paraId="4C72031B" w14:textId="77777777" w:rsidR="006853A5" w:rsidRDefault="006853A5" w:rsidP="006853A5">
      <w:pPr>
        <w:rPr>
          <w:rFonts w:ascii="Arial" w:hAnsi="Arial" w:cs="Arial"/>
          <w:b/>
          <w:bCs/>
          <w:color w:val="000000"/>
          <w:kern w:val="0"/>
        </w:rPr>
      </w:pPr>
    </w:p>
    <w:p w14:paraId="63C83E08" w14:textId="77777777" w:rsidR="006853A5" w:rsidRDefault="006853A5" w:rsidP="006853A5">
      <w:pPr>
        <w:rPr>
          <w:rFonts w:ascii="Arial" w:hAnsi="Arial" w:cs="Arial"/>
          <w:b/>
          <w:bCs/>
          <w:color w:val="000000"/>
          <w:kern w:val="0"/>
        </w:rPr>
      </w:pPr>
    </w:p>
    <w:p w14:paraId="1455F04A" w14:textId="77777777" w:rsidR="006853A5" w:rsidRDefault="006853A5" w:rsidP="006853A5">
      <w:pPr>
        <w:rPr>
          <w:rFonts w:ascii="Arial" w:hAnsi="Arial" w:cs="Arial"/>
          <w:b/>
          <w:bCs/>
          <w:color w:val="000000"/>
          <w:kern w:val="0"/>
        </w:rPr>
      </w:pPr>
    </w:p>
    <w:p w14:paraId="75D73C68" w14:textId="77777777" w:rsidR="006853A5" w:rsidRPr="006853A5" w:rsidRDefault="006853A5" w:rsidP="006853A5"/>
    <w:sectPr w:rsidR="006853A5" w:rsidRPr="006853A5" w:rsidSect="00EC4C32">
      <w:headerReference w:type="default" r:id="rId11"/>
      <w:pgSz w:w="11906" w:h="16838"/>
      <w:pgMar w:top="1440" w:right="1110" w:bottom="2149"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4627F" w14:textId="77777777" w:rsidR="006853A5" w:rsidRDefault="006853A5" w:rsidP="00EC4C32">
      <w:r>
        <w:separator/>
      </w:r>
    </w:p>
  </w:endnote>
  <w:endnote w:type="continuationSeparator" w:id="0">
    <w:p w14:paraId="4774D568" w14:textId="77777777" w:rsidR="006853A5" w:rsidRDefault="006853A5" w:rsidP="00EC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ato">
    <w:altName w:val="Segoe UI"/>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BD86B" w14:textId="77777777" w:rsidR="006853A5" w:rsidRDefault="006853A5" w:rsidP="00EC4C32">
      <w:r>
        <w:separator/>
      </w:r>
    </w:p>
  </w:footnote>
  <w:footnote w:type="continuationSeparator" w:id="0">
    <w:p w14:paraId="3E6E91C0" w14:textId="77777777" w:rsidR="006853A5" w:rsidRDefault="006853A5" w:rsidP="00EC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0F18" w14:textId="77777777" w:rsidR="00EC4C32" w:rsidRDefault="00EC4C32">
    <w:pPr>
      <w:pStyle w:val="Header"/>
    </w:pPr>
    <w:r>
      <w:rPr>
        <w:noProof/>
      </w:rPr>
      <w:drawing>
        <wp:anchor distT="0" distB="0" distL="114300" distR="114300" simplePos="0" relativeHeight="251658240" behindDoc="1" locked="0" layoutInCell="1" allowOverlap="1" wp14:anchorId="5D32D296" wp14:editId="1FCE69AE">
          <wp:simplePos x="0" y="0"/>
          <wp:positionH relativeFrom="page">
            <wp:posOffset>8890</wp:posOffset>
          </wp:positionH>
          <wp:positionV relativeFrom="paragraph">
            <wp:posOffset>-449580</wp:posOffset>
          </wp:positionV>
          <wp:extent cx="7575550" cy="10703560"/>
          <wp:effectExtent l="0" t="0" r="6350" b="2540"/>
          <wp:wrapNone/>
          <wp:docPr id="142523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31142" name="Picture 1425231142"/>
                  <pic:cNvPicPr/>
                </pic:nvPicPr>
                <pic:blipFill>
                  <a:blip r:embed="rId1"/>
                  <a:stretch>
                    <a:fillRect/>
                  </a:stretch>
                </pic:blipFill>
                <pic:spPr>
                  <a:xfrm>
                    <a:off x="0" y="0"/>
                    <a:ext cx="7575550" cy="1070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4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13B6B"/>
    <w:multiLevelType w:val="hybridMultilevel"/>
    <w:tmpl w:val="A942E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12C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D45AC6"/>
    <w:multiLevelType w:val="hybridMultilevel"/>
    <w:tmpl w:val="44364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86CBC"/>
    <w:multiLevelType w:val="multilevel"/>
    <w:tmpl w:val="7B6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76D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792BF7"/>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763B059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B757997"/>
    <w:multiLevelType w:val="hybridMultilevel"/>
    <w:tmpl w:val="7C16F220"/>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abstractNumId w:val="1"/>
  </w:num>
  <w:num w:numId="2">
    <w:abstractNumId w:val="4"/>
  </w:num>
  <w:num w:numId="3">
    <w:abstractNumId w:val="3"/>
  </w:num>
  <w:num w:numId="4">
    <w:abstractNumId w:val="7"/>
  </w:num>
  <w:num w:numId="5">
    <w:abstractNumId w:val="0"/>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A5"/>
    <w:rsid w:val="00004C62"/>
    <w:rsid w:val="00091C61"/>
    <w:rsid w:val="000B71AF"/>
    <w:rsid w:val="000B7A6C"/>
    <w:rsid w:val="000C0FD5"/>
    <w:rsid w:val="00126D9E"/>
    <w:rsid w:val="00135A3C"/>
    <w:rsid w:val="00201900"/>
    <w:rsid w:val="00201D88"/>
    <w:rsid w:val="002B3853"/>
    <w:rsid w:val="0038015D"/>
    <w:rsid w:val="00394779"/>
    <w:rsid w:val="003E1E80"/>
    <w:rsid w:val="00424D73"/>
    <w:rsid w:val="00431395"/>
    <w:rsid w:val="004758CA"/>
    <w:rsid w:val="00545C72"/>
    <w:rsid w:val="00547D53"/>
    <w:rsid w:val="00557717"/>
    <w:rsid w:val="005719DE"/>
    <w:rsid w:val="006258F5"/>
    <w:rsid w:val="006813BC"/>
    <w:rsid w:val="006843DF"/>
    <w:rsid w:val="00684C39"/>
    <w:rsid w:val="006853A5"/>
    <w:rsid w:val="006C3D4B"/>
    <w:rsid w:val="006F3504"/>
    <w:rsid w:val="007553AE"/>
    <w:rsid w:val="00767C41"/>
    <w:rsid w:val="0081548E"/>
    <w:rsid w:val="00897876"/>
    <w:rsid w:val="009B0C43"/>
    <w:rsid w:val="009D456B"/>
    <w:rsid w:val="009E4827"/>
    <w:rsid w:val="009F4755"/>
    <w:rsid w:val="00AC0D68"/>
    <w:rsid w:val="00B60B07"/>
    <w:rsid w:val="00B7008A"/>
    <w:rsid w:val="00BD4246"/>
    <w:rsid w:val="00CC7235"/>
    <w:rsid w:val="00CE3CAA"/>
    <w:rsid w:val="00D005C1"/>
    <w:rsid w:val="00D275DF"/>
    <w:rsid w:val="00D50F9C"/>
    <w:rsid w:val="00E02464"/>
    <w:rsid w:val="00E23E37"/>
    <w:rsid w:val="00E429D5"/>
    <w:rsid w:val="00E703CD"/>
    <w:rsid w:val="00EC4C32"/>
    <w:rsid w:val="00F01F3E"/>
    <w:rsid w:val="00F312EC"/>
    <w:rsid w:val="00FF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74B0"/>
  <w15:chartTrackingRefBased/>
  <w15:docId w15:val="{F90962E9-B68E-854C-87B8-84E26F7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B07"/>
  </w:style>
  <w:style w:type="paragraph" w:styleId="Heading1">
    <w:name w:val="heading 1"/>
    <w:basedOn w:val="Normal"/>
    <w:next w:val="Normal"/>
    <w:link w:val="Heading1Char"/>
    <w:uiPriority w:val="9"/>
    <w:qFormat/>
    <w:rsid w:val="00EC4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4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C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C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C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C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4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C32"/>
    <w:rPr>
      <w:rFonts w:eastAsiaTheme="majorEastAsia" w:cstheme="majorBidi"/>
      <w:color w:val="272727" w:themeColor="text1" w:themeTint="D8"/>
    </w:rPr>
  </w:style>
  <w:style w:type="paragraph" w:styleId="Title">
    <w:name w:val="Title"/>
    <w:basedOn w:val="Normal"/>
    <w:next w:val="Normal"/>
    <w:link w:val="TitleChar"/>
    <w:uiPriority w:val="10"/>
    <w:qFormat/>
    <w:rsid w:val="00EC4C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C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C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4C32"/>
    <w:rPr>
      <w:i/>
      <w:iCs/>
      <w:color w:val="404040" w:themeColor="text1" w:themeTint="BF"/>
    </w:rPr>
  </w:style>
  <w:style w:type="paragraph" w:styleId="ListParagraph">
    <w:name w:val="List Paragraph"/>
    <w:basedOn w:val="Normal"/>
    <w:uiPriority w:val="34"/>
    <w:qFormat/>
    <w:rsid w:val="00EC4C32"/>
    <w:pPr>
      <w:ind w:left="720"/>
      <w:contextualSpacing/>
    </w:pPr>
  </w:style>
  <w:style w:type="character" w:styleId="IntenseEmphasis">
    <w:name w:val="Intense Emphasis"/>
    <w:basedOn w:val="DefaultParagraphFont"/>
    <w:uiPriority w:val="21"/>
    <w:qFormat/>
    <w:rsid w:val="00EC4C32"/>
    <w:rPr>
      <w:i/>
      <w:iCs/>
      <w:color w:val="0F4761" w:themeColor="accent1" w:themeShade="BF"/>
    </w:rPr>
  </w:style>
  <w:style w:type="paragraph" w:styleId="IntenseQuote">
    <w:name w:val="Intense Quote"/>
    <w:basedOn w:val="Normal"/>
    <w:next w:val="Normal"/>
    <w:link w:val="IntenseQuoteChar"/>
    <w:uiPriority w:val="30"/>
    <w:qFormat/>
    <w:rsid w:val="00EC4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C32"/>
    <w:rPr>
      <w:i/>
      <w:iCs/>
      <w:color w:val="0F4761" w:themeColor="accent1" w:themeShade="BF"/>
    </w:rPr>
  </w:style>
  <w:style w:type="character" w:styleId="IntenseReference">
    <w:name w:val="Intense Reference"/>
    <w:basedOn w:val="DefaultParagraphFont"/>
    <w:uiPriority w:val="32"/>
    <w:qFormat/>
    <w:rsid w:val="00EC4C32"/>
    <w:rPr>
      <w:b/>
      <w:bCs/>
      <w:smallCaps/>
      <w:color w:val="0F4761" w:themeColor="accent1" w:themeShade="BF"/>
      <w:spacing w:val="5"/>
    </w:rPr>
  </w:style>
  <w:style w:type="paragraph" w:styleId="Header">
    <w:name w:val="header"/>
    <w:basedOn w:val="Normal"/>
    <w:link w:val="HeaderChar"/>
    <w:uiPriority w:val="99"/>
    <w:unhideWhenUsed/>
    <w:rsid w:val="00EC4C32"/>
    <w:pPr>
      <w:tabs>
        <w:tab w:val="center" w:pos="4513"/>
        <w:tab w:val="right" w:pos="9026"/>
      </w:tabs>
    </w:pPr>
  </w:style>
  <w:style w:type="character" w:customStyle="1" w:styleId="HeaderChar">
    <w:name w:val="Header Char"/>
    <w:basedOn w:val="DefaultParagraphFont"/>
    <w:link w:val="Header"/>
    <w:uiPriority w:val="99"/>
    <w:rsid w:val="00EC4C32"/>
  </w:style>
  <w:style w:type="paragraph" w:styleId="Footer">
    <w:name w:val="footer"/>
    <w:basedOn w:val="Normal"/>
    <w:link w:val="FooterChar"/>
    <w:uiPriority w:val="99"/>
    <w:unhideWhenUsed/>
    <w:rsid w:val="00EC4C32"/>
    <w:pPr>
      <w:tabs>
        <w:tab w:val="center" w:pos="4513"/>
        <w:tab w:val="right" w:pos="9026"/>
      </w:tabs>
    </w:pPr>
  </w:style>
  <w:style w:type="character" w:customStyle="1" w:styleId="FooterChar">
    <w:name w:val="Footer Char"/>
    <w:basedOn w:val="DefaultParagraphFont"/>
    <w:link w:val="Footer"/>
    <w:uiPriority w:val="99"/>
    <w:rsid w:val="00EC4C32"/>
  </w:style>
  <w:style w:type="character" w:styleId="Strong">
    <w:name w:val="Strong"/>
    <w:basedOn w:val="DefaultParagraphFont"/>
    <w:uiPriority w:val="22"/>
    <w:qFormat/>
    <w:rsid w:val="006853A5"/>
    <w:rPr>
      <w:b/>
      <w:bCs/>
    </w:rPr>
  </w:style>
  <w:style w:type="character" w:customStyle="1" w:styleId="apple-converted-space">
    <w:name w:val="apple-converted-space"/>
    <w:basedOn w:val="DefaultParagraphFont"/>
    <w:rsid w:val="006853A5"/>
  </w:style>
  <w:style w:type="character" w:styleId="PageNumber">
    <w:name w:val="page number"/>
    <w:basedOn w:val="DefaultParagraphFont"/>
    <w:uiPriority w:val="99"/>
    <w:semiHidden/>
    <w:unhideWhenUsed/>
    <w:rsid w:val="002B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68149">
      <w:bodyDiv w:val="1"/>
      <w:marLeft w:val="0"/>
      <w:marRight w:val="0"/>
      <w:marTop w:val="0"/>
      <w:marBottom w:val="0"/>
      <w:divBdr>
        <w:top w:val="none" w:sz="0" w:space="0" w:color="auto"/>
        <w:left w:val="none" w:sz="0" w:space="0" w:color="auto"/>
        <w:bottom w:val="none" w:sz="0" w:space="0" w:color="auto"/>
        <w:right w:val="none" w:sz="0" w:space="0" w:color="auto"/>
      </w:divBdr>
    </w:div>
    <w:div w:id="1232275770">
      <w:bodyDiv w:val="1"/>
      <w:marLeft w:val="0"/>
      <w:marRight w:val="0"/>
      <w:marTop w:val="0"/>
      <w:marBottom w:val="0"/>
      <w:divBdr>
        <w:top w:val="none" w:sz="0" w:space="0" w:color="auto"/>
        <w:left w:val="none" w:sz="0" w:space="0" w:color="auto"/>
        <w:bottom w:val="none" w:sz="0" w:space="0" w:color="auto"/>
        <w:right w:val="none" w:sz="0" w:space="0" w:color="auto"/>
      </w:divBdr>
    </w:div>
    <w:div w:id="15398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A0C82D2F67542B8574381563BA4EE" ma:contentTypeVersion="20" ma:contentTypeDescription="Create a new document." ma:contentTypeScope="" ma:versionID="36e72ebbbc909bc5c90f0be4a48c0fdd">
  <xsd:schema xmlns:xsd="http://www.w3.org/2001/XMLSchema" xmlns:xs="http://www.w3.org/2001/XMLSchema" xmlns:p="http://schemas.microsoft.com/office/2006/metadata/properties" xmlns:ns2="0f78a3f1-94a9-4f4d-a811-2b78ada000cf" xmlns:ns3="b4526310-6fac-4063-9068-415b32e0e06d" targetNamespace="http://schemas.microsoft.com/office/2006/metadata/properties" ma:root="true" ma:fieldsID="84da5787404f5bf98b053fa1b097c8f3" ns2:_="" ns3:_="">
    <xsd:import namespace="0f78a3f1-94a9-4f4d-a811-2b78ada000cf"/>
    <xsd:import namespace="b4526310-6fac-4063-9068-415b32e0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a3f1-94a9-4f4d-a811-2b78ada00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d9c270-5391-4764-b64e-886e59702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26310-6fac-4063-9068-415b32e0e0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42edb0-b865-4198-914a-e637178b189d}" ma:internalName="TaxCatchAll" ma:showField="CatchAllData" ma:web="b4526310-6fac-4063-9068-415b32e0e06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SSLIVE!29617080.1</documentid>
  <senderid>DUNCAN.TILNEY</senderid>
  <senderemail>D.TILNEY@STEPHENS-SCOWN.CO.UK</senderemail>
  <lastmodified>2025-04-17T10:52:00.0000000+01:00</lastmodified>
  <database>SSLIVE</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78a3f1-94a9-4f4d-a811-2b78ada000cf">
      <Terms xmlns="http://schemas.microsoft.com/office/infopath/2007/PartnerControls"/>
    </lcf76f155ced4ddcb4097134ff3c332f>
    <TaxCatchAll xmlns="b4526310-6fac-4063-9068-415b32e0e06d" xsi:nil="true"/>
  </documentManagement>
</p:properties>
</file>

<file path=customXml/itemProps1.xml><?xml version="1.0" encoding="utf-8"?>
<ds:datastoreItem xmlns:ds="http://schemas.openxmlformats.org/officeDocument/2006/customXml" ds:itemID="{CDE31251-9206-45C7-BCB0-A45C4853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a3f1-94a9-4f4d-a811-2b78ada000cf"/>
    <ds:schemaRef ds:uri="b4526310-6fac-4063-9068-415b32e0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2FE65-97C9-40FB-9444-A5228B9802FF}">
  <ds:schemaRefs>
    <ds:schemaRef ds:uri="http://www.imanage.com/work/xmlschema"/>
  </ds:schemaRefs>
</ds:datastoreItem>
</file>

<file path=customXml/itemProps3.xml><?xml version="1.0" encoding="utf-8"?>
<ds:datastoreItem xmlns:ds="http://schemas.openxmlformats.org/officeDocument/2006/customXml" ds:itemID="{0B17C017-873F-435E-BCD8-FDFBC4B7E223}">
  <ds:schemaRefs>
    <ds:schemaRef ds:uri="http://schemas.microsoft.com/sharepoint/v3/contenttype/forms"/>
  </ds:schemaRefs>
</ds:datastoreItem>
</file>

<file path=customXml/itemProps4.xml><?xml version="1.0" encoding="utf-8"?>
<ds:datastoreItem xmlns:ds="http://schemas.openxmlformats.org/officeDocument/2006/customXml" ds:itemID="{1E8EC3CC-86A1-4563-A61A-8B9D5CC32AE2}">
  <ds:schemaRefs>
    <ds:schemaRef ds:uri="http://schemas.microsoft.com/office/2006/metadata/properties"/>
    <ds:schemaRef ds:uri="http://schemas.microsoft.com/office/infopath/2007/PartnerControls"/>
    <ds:schemaRef ds:uri="0f78a3f1-94a9-4f4d-a811-2b78ada000cf"/>
    <ds:schemaRef ds:uri="b4526310-6fac-4063-9068-415b32e0e06d"/>
  </ds:schemaRefs>
</ds:datastoreItem>
</file>

<file path=docProps/app.xml><?xml version="1.0" encoding="utf-8"?>
<Properties xmlns="http://schemas.openxmlformats.org/officeDocument/2006/extended-properties" xmlns:vt="http://schemas.openxmlformats.org/officeDocument/2006/docPropsVTypes">
  <Template>Normal</Template>
  <Pages>2</Pages>
  <Words>1162</Words>
  <Characters>6924</Characters>
  <DocSecurity>0</DocSecurity>
  <Lines>259</Lines>
  <Paragraphs>84</Paragraphs>
  <ScaleCrop>false</ScaleCrop>
  <Company/>
  <LinksUpToDate>false</LinksUpToDate>
  <CharactersWithSpaces>8016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